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5" w:type="dxa"/>
        <w:tblInd w:w="108" w:type="dxa"/>
        <w:tblBorders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2"/>
        <w:gridCol w:w="3546"/>
        <w:gridCol w:w="1768"/>
        <w:gridCol w:w="1919"/>
      </w:tblGrid>
      <w:tr w:rsidR="00ED49C7" w:rsidTr="00ED49C7">
        <w:trPr>
          <w:cantSplit/>
          <w:trHeight w:val="414"/>
        </w:trPr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:rsidR="00ED49C7" w:rsidRDefault="00ED49C7">
            <w:pPr>
              <w:pStyle w:val="Ttulo4"/>
              <w:spacing w:line="25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MEMÓRIA DE REUNIÃO DO COGECOM – </w:t>
            </w:r>
            <w:r>
              <w:rPr>
                <w:sz w:val="28"/>
                <w:lang w:eastAsia="en-US"/>
              </w:rPr>
              <w:br/>
            </w:r>
            <w:r>
              <w:rPr>
                <w:sz w:val="26"/>
                <w:szCs w:val="26"/>
                <w:lang w:eastAsia="en-US"/>
              </w:rPr>
              <w:t>Colegiado de Gestores de Comunicação Social</w:t>
            </w:r>
          </w:p>
        </w:tc>
      </w:tr>
      <w:tr w:rsidR="00ED49C7" w:rsidTr="00ED49C7">
        <w:trPr>
          <w:cantSplit/>
          <w:trHeight w:val="375"/>
        </w:trPr>
        <w:tc>
          <w:tcPr>
            <w:tcW w:w="241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D49C7" w:rsidRDefault="00ED49C7">
            <w:pPr>
              <w:spacing w:before="60" w:line="256" w:lineRule="auto"/>
              <w:rPr>
                <w:rFonts w:ascii="Arial" w:hAnsi="Arial"/>
                <w:b/>
                <w:lang w:eastAsia="en-US"/>
              </w:rPr>
            </w:pPr>
          </w:p>
          <w:p w:rsidR="00ED49C7" w:rsidRDefault="00ED49C7">
            <w:pPr>
              <w:spacing w:before="60" w:line="256" w:lineRule="auto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b/>
                <w:lang w:eastAsia="en-US"/>
              </w:rPr>
              <w:t>Data:</w:t>
            </w:r>
            <w:r>
              <w:rPr>
                <w:rFonts w:ascii="Arial" w:hAnsi="Arial"/>
                <w:lang w:eastAsia="en-US"/>
              </w:rPr>
              <w:t xml:space="preserve"> </w:t>
            </w:r>
            <w:bookmarkStart w:id="0" w:name="DataCab"/>
            <w:bookmarkEnd w:id="0"/>
            <w:r>
              <w:rPr>
                <w:rFonts w:ascii="Arial" w:hAnsi="Arial"/>
                <w:lang w:eastAsia="en-US"/>
              </w:rPr>
              <w:t>14/05/2019</w:t>
            </w:r>
          </w:p>
        </w:tc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D49C7" w:rsidRDefault="00ED49C7">
            <w:pPr>
              <w:spacing w:before="60" w:line="256" w:lineRule="auto"/>
              <w:rPr>
                <w:rFonts w:ascii="Arial" w:hAnsi="Arial"/>
                <w:b/>
                <w:lang w:eastAsia="en-US"/>
              </w:rPr>
            </w:pPr>
          </w:p>
          <w:p w:rsidR="00ED49C7" w:rsidRDefault="00ED49C7">
            <w:pPr>
              <w:spacing w:before="60" w:line="256" w:lineRule="auto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b/>
                <w:lang w:eastAsia="en-US"/>
              </w:rPr>
              <w:t>Unidade:</w:t>
            </w:r>
            <w:r>
              <w:rPr>
                <w:rFonts w:ascii="Arial" w:hAnsi="Arial"/>
                <w:lang w:eastAsia="en-US"/>
              </w:rPr>
              <w:t xml:space="preserve"> </w:t>
            </w:r>
            <w:bookmarkStart w:id="1" w:name="UnidadeCab"/>
            <w:bookmarkEnd w:id="1"/>
            <w:r>
              <w:rPr>
                <w:rFonts w:ascii="Arial" w:hAnsi="Arial"/>
                <w:lang w:eastAsia="en-US"/>
              </w:rPr>
              <w:t>Colegiado de Gestores de Comunicação Social da AMFRI</w:t>
            </w:r>
          </w:p>
          <w:p w:rsidR="00ED49C7" w:rsidRDefault="00ED49C7">
            <w:pPr>
              <w:spacing w:before="60" w:line="256" w:lineRule="auto"/>
              <w:rPr>
                <w:rFonts w:ascii="Arial" w:hAnsi="Arial"/>
                <w:lang w:eastAsia="en-US"/>
              </w:rPr>
            </w:pPr>
          </w:p>
        </w:tc>
        <w:tc>
          <w:tcPr>
            <w:tcW w:w="3685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D49C7" w:rsidRDefault="00ED49C7">
            <w:pPr>
              <w:spacing w:before="60" w:line="256" w:lineRule="auto"/>
              <w:rPr>
                <w:rFonts w:ascii="Arial" w:hAnsi="Arial"/>
                <w:b/>
                <w:lang w:eastAsia="en-US"/>
              </w:rPr>
            </w:pPr>
          </w:p>
          <w:p w:rsidR="00ED49C7" w:rsidRDefault="00ED49C7">
            <w:pPr>
              <w:spacing w:before="60" w:line="256" w:lineRule="auto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b/>
                <w:lang w:eastAsia="en-US"/>
              </w:rPr>
              <w:t>Nº Ata:</w:t>
            </w:r>
            <w:r>
              <w:rPr>
                <w:rFonts w:ascii="Arial" w:hAnsi="Arial"/>
                <w:lang w:eastAsia="en-US"/>
              </w:rPr>
              <w:t xml:space="preserve"> </w:t>
            </w:r>
            <w:bookmarkStart w:id="2" w:name="NumeroAtaCab"/>
            <w:bookmarkEnd w:id="2"/>
            <w:r>
              <w:rPr>
                <w:rFonts w:ascii="Arial" w:hAnsi="Arial"/>
                <w:lang w:eastAsia="en-US"/>
              </w:rPr>
              <w:t>003/2019</w:t>
            </w:r>
          </w:p>
        </w:tc>
      </w:tr>
      <w:tr w:rsidR="00ED49C7" w:rsidTr="00ED49C7">
        <w:trPr>
          <w:cantSplit/>
          <w:trHeight w:val="375"/>
        </w:trPr>
        <w:tc>
          <w:tcPr>
            <w:tcW w:w="5954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D49C7" w:rsidRDefault="00ED49C7" w:rsidP="00ED49C7">
            <w:pPr>
              <w:spacing w:before="20" w:line="256" w:lineRule="auto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b/>
                <w:lang w:eastAsia="en-US"/>
              </w:rPr>
              <w:t>Local:</w:t>
            </w:r>
            <w:r>
              <w:rPr>
                <w:rFonts w:ascii="Arial" w:hAnsi="Arial"/>
                <w:lang w:eastAsia="en-US"/>
              </w:rPr>
              <w:t xml:space="preserve"> </w:t>
            </w:r>
            <w:bookmarkStart w:id="3" w:name="LocalCab"/>
            <w:bookmarkEnd w:id="3"/>
            <w:r>
              <w:rPr>
                <w:rFonts w:ascii="Arial" w:hAnsi="Arial" w:cs="Arial"/>
                <w:lang w:eastAsia="en-US"/>
              </w:rPr>
              <w:t>Dependências da arena do Circuito Mundial de Vôlei de Praia - itapema</w:t>
            </w:r>
            <w:r>
              <w:rPr>
                <w:rFonts w:ascii="Arial" w:hAnsi="Arial" w:cs="Arial"/>
                <w:lang w:eastAsia="en-US"/>
              </w:rPr>
              <w:br/>
            </w:r>
            <w:r>
              <w:rPr>
                <w:rFonts w:ascii="Arial" w:hAnsi="Arial"/>
                <w:sz w:val="10"/>
                <w:szCs w:val="10"/>
                <w:lang w:eastAsia="en-US"/>
              </w:rPr>
              <w:t xml:space="preserve"> </w:t>
            </w:r>
          </w:p>
        </w:tc>
        <w:tc>
          <w:tcPr>
            <w:tcW w:w="1767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D49C7" w:rsidRDefault="00ED49C7">
            <w:pPr>
              <w:spacing w:before="60" w:line="256" w:lineRule="auto"/>
              <w:rPr>
                <w:rFonts w:ascii="Arial" w:hAnsi="Arial"/>
                <w:b/>
                <w:lang w:eastAsia="en-US"/>
              </w:rPr>
            </w:pPr>
            <w:r>
              <w:rPr>
                <w:rFonts w:ascii="Arial" w:hAnsi="Arial"/>
                <w:b/>
                <w:lang w:eastAsia="en-US"/>
              </w:rPr>
              <w:t>Início:</w:t>
            </w:r>
            <w:r>
              <w:rPr>
                <w:rFonts w:ascii="Arial" w:hAnsi="Arial"/>
                <w:lang w:eastAsia="en-US"/>
              </w:rPr>
              <w:t xml:space="preserve"> </w:t>
            </w:r>
            <w:bookmarkStart w:id="4" w:name="HorarioICab"/>
            <w:bookmarkEnd w:id="4"/>
            <w:r>
              <w:rPr>
                <w:rFonts w:ascii="Arial" w:hAnsi="Arial"/>
                <w:lang w:eastAsia="en-US"/>
              </w:rPr>
              <w:t>9h</w:t>
            </w:r>
          </w:p>
        </w:tc>
        <w:tc>
          <w:tcPr>
            <w:tcW w:w="1918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D49C7" w:rsidRDefault="00ED49C7">
            <w:pPr>
              <w:spacing w:before="60" w:line="256" w:lineRule="auto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b/>
                <w:lang w:eastAsia="en-US"/>
              </w:rPr>
              <w:t>Término:</w:t>
            </w:r>
            <w:r>
              <w:rPr>
                <w:rFonts w:ascii="Arial" w:hAnsi="Arial"/>
                <w:lang w:eastAsia="en-US"/>
              </w:rPr>
              <w:t xml:space="preserve"> </w:t>
            </w:r>
            <w:bookmarkStart w:id="5" w:name="HorarioTCab"/>
            <w:bookmarkEnd w:id="5"/>
            <w:r>
              <w:rPr>
                <w:rFonts w:ascii="Arial" w:hAnsi="Arial"/>
                <w:lang w:eastAsia="en-US"/>
              </w:rPr>
              <w:t>10h15</w:t>
            </w:r>
          </w:p>
        </w:tc>
      </w:tr>
    </w:tbl>
    <w:p w:rsidR="00ED49C7" w:rsidRDefault="00ED49C7" w:rsidP="00ED49C7">
      <w:pPr>
        <w:spacing w:before="60" w:after="120" w:line="276" w:lineRule="auto"/>
        <w:ind w:left="1069"/>
        <w:rPr>
          <w:rFonts w:ascii="Arial" w:hAnsi="Arial" w:cs="Arial"/>
          <w:color w:val="000000"/>
          <w:sz w:val="21"/>
          <w:szCs w:val="21"/>
        </w:rPr>
      </w:pPr>
    </w:p>
    <w:p w:rsidR="00ED49C7" w:rsidRDefault="00ED49C7" w:rsidP="00ED49C7">
      <w:pPr>
        <w:numPr>
          <w:ilvl w:val="0"/>
          <w:numId w:val="1"/>
        </w:numPr>
        <w:spacing w:before="60" w:after="120" w:line="276" w:lineRule="auto"/>
        <w:jc w:val="both"/>
        <w:rPr>
          <w:rFonts w:ascii="Arial" w:hAnsi="Arial" w:cs="Arial"/>
          <w:sz w:val="21"/>
          <w:szCs w:val="21"/>
        </w:rPr>
      </w:pPr>
      <w:r w:rsidRPr="00ED49C7">
        <w:rPr>
          <w:rFonts w:ascii="Arial" w:hAnsi="Arial" w:cs="Arial"/>
          <w:sz w:val="21"/>
          <w:szCs w:val="21"/>
        </w:rPr>
        <w:t>Leitura e aprovação da ata da reunião anterior;</w:t>
      </w:r>
    </w:p>
    <w:p w:rsidR="00ED49C7" w:rsidRPr="00ED49C7" w:rsidRDefault="00ED49C7" w:rsidP="00ED49C7">
      <w:pPr>
        <w:numPr>
          <w:ilvl w:val="0"/>
          <w:numId w:val="1"/>
        </w:numPr>
        <w:spacing w:before="60" w:after="120"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Conhecer estrutura do Circuito Mundial de Vôlei de Praia;</w:t>
      </w:r>
    </w:p>
    <w:p w:rsidR="00ED49C7" w:rsidRPr="00ED49C7" w:rsidRDefault="00ED49C7" w:rsidP="00ED49C7">
      <w:pPr>
        <w:numPr>
          <w:ilvl w:val="0"/>
          <w:numId w:val="1"/>
        </w:numPr>
        <w:spacing w:before="60" w:after="120" w:line="276" w:lineRule="auto"/>
        <w:jc w:val="both"/>
        <w:rPr>
          <w:rFonts w:ascii="Arial" w:hAnsi="Arial" w:cs="Arial"/>
          <w:sz w:val="21"/>
          <w:szCs w:val="21"/>
        </w:rPr>
      </w:pPr>
      <w:r w:rsidRPr="00ED49C7">
        <w:rPr>
          <w:rFonts w:ascii="Arial" w:hAnsi="Arial" w:cs="Arial"/>
          <w:sz w:val="21"/>
          <w:szCs w:val="21"/>
        </w:rPr>
        <w:t xml:space="preserve">Avaliação sobre Media </w:t>
      </w:r>
      <w:proofErr w:type="spellStart"/>
      <w:r w:rsidRPr="00ED49C7">
        <w:rPr>
          <w:rFonts w:ascii="Arial" w:hAnsi="Arial" w:cs="Arial"/>
          <w:sz w:val="21"/>
          <w:szCs w:val="21"/>
        </w:rPr>
        <w:t>Trainning</w:t>
      </w:r>
      <w:proofErr w:type="spellEnd"/>
      <w:r w:rsidRPr="00ED49C7">
        <w:rPr>
          <w:rFonts w:ascii="Arial" w:hAnsi="Arial" w:cs="Arial"/>
          <w:sz w:val="21"/>
          <w:szCs w:val="21"/>
        </w:rPr>
        <w:t>;</w:t>
      </w:r>
    </w:p>
    <w:p w:rsidR="00ED49C7" w:rsidRPr="00ED49C7" w:rsidRDefault="00ED49C7" w:rsidP="00ED49C7">
      <w:pPr>
        <w:numPr>
          <w:ilvl w:val="0"/>
          <w:numId w:val="1"/>
        </w:numPr>
        <w:spacing w:before="60" w:after="120" w:line="276" w:lineRule="auto"/>
        <w:jc w:val="both"/>
        <w:rPr>
          <w:rFonts w:ascii="Arial" w:hAnsi="Arial" w:cs="Arial"/>
          <w:sz w:val="21"/>
          <w:szCs w:val="21"/>
        </w:rPr>
      </w:pPr>
      <w:r w:rsidRPr="00ED49C7">
        <w:rPr>
          <w:rFonts w:ascii="Arial" w:hAnsi="Arial" w:cs="Arial"/>
          <w:sz w:val="21"/>
          <w:szCs w:val="21"/>
        </w:rPr>
        <w:t>Definir data, horário e tema para palestra com Mário Motta;</w:t>
      </w:r>
    </w:p>
    <w:p w:rsidR="00ED49C7" w:rsidRPr="00ED49C7" w:rsidRDefault="00ED49C7" w:rsidP="00ED49C7">
      <w:pPr>
        <w:numPr>
          <w:ilvl w:val="0"/>
          <w:numId w:val="1"/>
        </w:numPr>
        <w:spacing w:before="60" w:after="120" w:line="276" w:lineRule="auto"/>
        <w:jc w:val="both"/>
        <w:rPr>
          <w:rFonts w:ascii="Arial" w:hAnsi="Arial" w:cs="Arial"/>
          <w:sz w:val="21"/>
          <w:szCs w:val="21"/>
        </w:rPr>
      </w:pPr>
      <w:proofErr w:type="spellStart"/>
      <w:r w:rsidRPr="00ED49C7">
        <w:rPr>
          <w:rFonts w:ascii="Arial" w:hAnsi="Arial" w:cs="Arial"/>
          <w:sz w:val="21"/>
          <w:szCs w:val="21"/>
        </w:rPr>
        <w:t>Mailling</w:t>
      </w:r>
      <w:proofErr w:type="spellEnd"/>
      <w:r w:rsidRPr="00ED49C7">
        <w:rPr>
          <w:rFonts w:ascii="Arial" w:hAnsi="Arial" w:cs="Arial"/>
          <w:sz w:val="21"/>
          <w:szCs w:val="21"/>
        </w:rPr>
        <w:t xml:space="preserve"> imprensa</w:t>
      </w:r>
    </w:p>
    <w:p w:rsidR="00ED49C7" w:rsidRDefault="00ED49C7" w:rsidP="00ED49C7">
      <w:pPr>
        <w:numPr>
          <w:ilvl w:val="0"/>
          <w:numId w:val="1"/>
        </w:numPr>
        <w:spacing w:before="60" w:after="120" w:line="276" w:lineRule="auto"/>
        <w:jc w:val="both"/>
        <w:rPr>
          <w:rFonts w:ascii="Arial" w:hAnsi="Arial" w:cs="Arial"/>
          <w:sz w:val="21"/>
          <w:szCs w:val="21"/>
        </w:rPr>
      </w:pPr>
      <w:r w:rsidRPr="00ED49C7">
        <w:rPr>
          <w:rFonts w:ascii="Arial" w:hAnsi="Arial" w:cs="Arial"/>
          <w:sz w:val="21"/>
          <w:szCs w:val="21"/>
        </w:rPr>
        <w:t>Curso de oratória</w:t>
      </w:r>
    </w:p>
    <w:p w:rsidR="00ED49C7" w:rsidRDefault="00ED49C7" w:rsidP="00ED49C7">
      <w:pPr>
        <w:numPr>
          <w:ilvl w:val="0"/>
          <w:numId w:val="1"/>
        </w:numPr>
        <w:spacing w:before="60" w:after="120" w:line="276" w:lineRule="auto"/>
        <w:jc w:val="both"/>
        <w:rPr>
          <w:rFonts w:ascii="Arial" w:hAnsi="Arial" w:cs="Arial"/>
          <w:sz w:val="21"/>
          <w:szCs w:val="21"/>
        </w:rPr>
      </w:pPr>
      <w:r w:rsidRPr="00ED49C7">
        <w:rPr>
          <w:rFonts w:ascii="Arial" w:hAnsi="Arial" w:cs="Arial"/>
          <w:sz w:val="21"/>
          <w:szCs w:val="21"/>
        </w:rPr>
        <w:t>Demais assuntos de interesse do Colegiado.</w:t>
      </w:r>
    </w:p>
    <w:p w:rsidR="00ED49C7" w:rsidRDefault="00ED49C7" w:rsidP="00ED49C7">
      <w:pPr>
        <w:spacing w:before="60" w:after="120" w:line="276" w:lineRule="auto"/>
        <w:ind w:left="928"/>
        <w:jc w:val="both"/>
        <w:rPr>
          <w:rFonts w:ascii="Arial" w:hAnsi="Arial" w:cs="Arial"/>
          <w:sz w:val="21"/>
          <w:szCs w:val="21"/>
        </w:rPr>
      </w:pPr>
    </w:p>
    <w:p w:rsidR="00ED49C7" w:rsidRDefault="00ED49C7" w:rsidP="00ED49C7">
      <w:pPr>
        <w:spacing w:before="60" w:after="120" w:line="276" w:lineRule="auto"/>
        <w:ind w:left="928"/>
        <w:jc w:val="both"/>
        <w:rPr>
          <w:rFonts w:ascii="Arial" w:hAnsi="Arial" w:cs="Arial"/>
          <w:sz w:val="21"/>
          <w:szCs w:val="21"/>
        </w:rPr>
      </w:pPr>
    </w:p>
    <w:tbl>
      <w:tblPr>
        <w:tblW w:w="9495" w:type="dxa"/>
        <w:tblInd w:w="70" w:type="dxa"/>
        <w:shd w:val="clear" w:color="auto" w:fill="DEEAF6" w:themeFill="accent1" w:themeFillTint="33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5"/>
      </w:tblGrid>
      <w:tr w:rsidR="00ED49C7" w:rsidTr="00ED49C7">
        <w:trPr>
          <w:cantSplit/>
          <w:tblHeader/>
        </w:trPr>
        <w:tc>
          <w:tcPr>
            <w:tcW w:w="9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hideMark/>
          </w:tcPr>
          <w:p w:rsidR="00ED49C7" w:rsidRDefault="00ED49C7" w:rsidP="00ED49C7">
            <w:pPr>
              <w:pStyle w:val="Cabealho"/>
              <w:tabs>
                <w:tab w:val="left" w:pos="708"/>
              </w:tabs>
              <w:spacing w:before="60" w:after="60"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PARTICIPANTES</w:t>
            </w:r>
            <w:r>
              <w:rPr>
                <w:b/>
                <w:noProof/>
                <w:sz w:val="20"/>
              </w:rPr>
              <w:drawing>
                <wp:inline distT="0" distB="0" distL="0" distR="0">
                  <wp:extent cx="3870960" cy="5522774"/>
                  <wp:effectExtent l="0" t="6668" r="8573" b="8572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ista de presença COGECOM - 14.05.19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872561" cy="5525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49C7" w:rsidRDefault="00ED49C7" w:rsidP="00ED49C7">
      <w:pPr>
        <w:pStyle w:val="Cabealho"/>
        <w:jc w:val="right"/>
        <w:rPr>
          <w:b/>
          <w:sz w:val="22"/>
        </w:rPr>
      </w:pPr>
      <w:r>
        <w:rPr>
          <w:b/>
          <w:sz w:val="22"/>
        </w:rPr>
        <w:t xml:space="preserve">Ata nº </w:t>
      </w:r>
      <w:bookmarkStart w:id="6" w:name="NumeroAtaCab2"/>
      <w:bookmarkEnd w:id="6"/>
      <w:r>
        <w:rPr>
          <w:b/>
          <w:sz w:val="22"/>
        </w:rPr>
        <w:t>003/2019</w:t>
      </w:r>
      <w:r>
        <w:rPr>
          <w:b/>
          <w:vanish/>
          <w:sz w:val="22"/>
        </w:rPr>
        <w:t xml:space="preserve"> </w:t>
      </w:r>
    </w:p>
    <w:p w:rsidR="00ED49C7" w:rsidRDefault="00ED49C7" w:rsidP="00ED49C7">
      <w:pPr>
        <w:spacing w:before="60" w:after="120" w:line="276" w:lineRule="auto"/>
        <w:jc w:val="both"/>
        <w:rPr>
          <w:rFonts w:ascii="Arial" w:hAnsi="Arial" w:cs="Arial"/>
          <w:sz w:val="21"/>
          <w:szCs w:val="21"/>
        </w:rPr>
      </w:pPr>
    </w:p>
    <w:tbl>
      <w:tblPr>
        <w:tblW w:w="943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35"/>
      </w:tblGrid>
      <w:tr w:rsidR="00ED49C7" w:rsidTr="00ED49C7">
        <w:trPr>
          <w:tblHeader/>
        </w:trPr>
        <w:tc>
          <w:tcPr>
            <w:tcW w:w="9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hideMark/>
          </w:tcPr>
          <w:p w:rsidR="00ED49C7" w:rsidRDefault="00ED49C7">
            <w:pPr>
              <w:spacing w:before="100" w:after="100" w:line="276" w:lineRule="auto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b/>
                <w:lang w:eastAsia="en-US"/>
              </w:rPr>
              <w:lastRenderedPageBreak/>
              <w:t>TÓPICOS ABORDADOS E DELIBERAÇÕES</w:t>
            </w:r>
          </w:p>
        </w:tc>
      </w:tr>
      <w:tr w:rsidR="00ED49C7" w:rsidTr="00ED49C7">
        <w:tc>
          <w:tcPr>
            <w:tcW w:w="94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616AF8" w:rsidRDefault="00616AF8" w:rsidP="00616AF8">
            <w:pPr>
              <w:pStyle w:val="PargrafodaLista"/>
              <w:numPr>
                <w:ilvl w:val="0"/>
                <w:numId w:val="2"/>
              </w:numPr>
              <w:tabs>
                <w:tab w:val="left" w:pos="639"/>
              </w:tabs>
              <w:spacing w:before="100" w:after="100" w:line="300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bookmarkStart w:id="7" w:name="Topicos"/>
            <w:bookmarkEnd w:id="7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O Colegiado de Comunicação da AMFRI esteve presente nas dependências da Arena do Circuito Mundial de Vôlei de Praia, no município de Itapema, a convite do diretor de comunicação. Emerson Oliveira. O </w:t>
            </w:r>
            <w:r w:rsidRPr="00616AF8">
              <w:rPr>
                <w:rFonts w:ascii="Arial" w:hAnsi="Arial" w:cs="Arial"/>
                <w:sz w:val="22"/>
                <w:szCs w:val="22"/>
                <w:lang w:eastAsia="en-US"/>
              </w:rPr>
              <w:t>Colegiado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ainda</w:t>
            </w:r>
            <w:r w:rsidRPr="00616AF8">
              <w:rPr>
                <w:rFonts w:ascii="Arial" w:hAnsi="Arial" w:cs="Arial"/>
                <w:sz w:val="22"/>
                <w:szCs w:val="22"/>
                <w:lang w:eastAsia="en-US"/>
              </w:rPr>
              <w:t xml:space="preserve"> foi recepcionado pela prefeita da cidade, </w:t>
            </w:r>
            <w:r w:rsidR="003814D3">
              <w:rPr>
                <w:rFonts w:ascii="Arial" w:hAnsi="Arial" w:cs="Arial"/>
                <w:sz w:val="22"/>
                <w:szCs w:val="22"/>
                <w:lang w:eastAsia="en-US"/>
              </w:rPr>
              <w:t xml:space="preserve">senhora </w:t>
            </w:r>
            <w:r w:rsidRPr="00616AF8">
              <w:rPr>
                <w:rFonts w:ascii="Arial" w:hAnsi="Arial" w:cs="Arial"/>
                <w:sz w:val="22"/>
                <w:szCs w:val="22"/>
                <w:lang w:eastAsia="en-US"/>
              </w:rPr>
              <w:t xml:space="preserve">Nilza </w:t>
            </w:r>
            <w:proofErr w:type="spellStart"/>
            <w:r w:rsidRPr="00616AF8">
              <w:rPr>
                <w:rFonts w:ascii="Arial" w:hAnsi="Arial" w:cs="Arial"/>
                <w:sz w:val="22"/>
                <w:szCs w:val="22"/>
                <w:lang w:eastAsia="en-US"/>
              </w:rPr>
              <w:t>Simas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>.</w:t>
            </w:r>
          </w:p>
          <w:p w:rsidR="00616AF8" w:rsidRDefault="00616AF8" w:rsidP="00616AF8">
            <w:pPr>
              <w:pStyle w:val="PargrafodaLista"/>
              <w:numPr>
                <w:ilvl w:val="0"/>
                <w:numId w:val="2"/>
              </w:numPr>
              <w:tabs>
                <w:tab w:val="left" w:pos="639"/>
              </w:tabs>
              <w:spacing w:before="100" w:after="100" w:line="300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Emerson </w:t>
            </w:r>
            <w:r w:rsidRPr="00616AF8">
              <w:rPr>
                <w:rFonts w:ascii="Arial" w:hAnsi="Arial" w:cs="Arial"/>
                <w:sz w:val="22"/>
                <w:szCs w:val="22"/>
                <w:lang w:eastAsia="en-US"/>
              </w:rPr>
              <w:t>apresentou a estrutura, compartilhando os desafios de divulgar, promover e organizar o evento internacional.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O restante do colegiado tirou dúvidas e foram apresentados ao assessor de imprensa da Confederação Brasileira de Voleibol, Renan. </w:t>
            </w:r>
          </w:p>
          <w:p w:rsidR="00616AF8" w:rsidRPr="00616AF8" w:rsidRDefault="00616AF8" w:rsidP="00616AF8">
            <w:pPr>
              <w:pStyle w:val="PargrafodaLista"/>
              <w:numPr>
                <w:ilvl w:val="0"/>
                <w:numId w:val="2"/>
              </w:numPr>
              <w:tabs>
                <w:tab w:val="left" w:pos="639"/>
              </w:tabs>
              <w:spacing w:before="100" w:after="100" w:line="300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16AF8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O grupo avaliou positivamente o Media Training promovido pelo colegiado no início de abril, ministrado por Geraldo Lion.</w:t>
            </w: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 xml:space="preserve"> E d</w:t>
            </w:r>
            <w:r w:rsidRPr="00616AF8"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>estacando a importância de manter as capacitações dentre as ações prioritárias, foi solicitado treinamentos para as equipes internas de cada órgão municipal com temas específicos nas áreas de cerimonial, organização de eventos e oratória.</w:t>
            </w: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 xml:space="preserve"> </w:t>
            </w:r>
          </w:p>
          <w:p w:rsidR="00616AF8" w:rsidRPr="00616AF8" w:rsidRDefault="00616AF8" w:rsidP="00616AF8">
            <w:pPr>
              <w:pStyle w:val="PargrafodaLista"/>
              <w:numPr>
                <w:ilvl w:val="0"/>
                <w:numId w:val="2"/>
              </w:numPr>
              <w:tabs>
                <w:tab w:val="left" w:pos="639"/>
              </w:tabs>
              <w:spacing w:before="100" w:after="100" w:line="300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A coordenadora do COGECOM,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Lyandra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, se responsabilizou para agilizar os orçamentos </w:t>
            </w:r>
            <w:r w:rsidR="002B315D">
              <w:rPr>
                <w:rFonts w:ascii="Arial" w:hAnsi="Arial" w:cs="Arial"/>
                <w:sz w:val="22"/>
                <w:szCs w:val="22"/>
                <w:lang w:eastAsia="en-US"/>
              </w:rPr>
              <w:t xml:space="preserve">para o grupo definir data para o início do segundo semestre. </w:t>
            </w:r>
          </w:p>
          <w:p w:rsidR="00616AF8" w:rsidRDefault="00616AF8" w:rsidP="00616AF8">
            <w:pPr>
              <w:pStyle w:val="PargrafodaLista"/>
              <w:numPr>
                <w:ilvl w:val="0"/>
                <w:numId w:val="2"/>
              </w:numPr>
              <w:tabs>
                <w:tab w:val="left" w:pos="639"/>
              </w:tabs>
              <w:spacing w:before="100" w:after="100" w:line="300" w:lineRule="auto"/>
              <w:jc w:val="both"/>
              <w:rPr>
                <w:rFonts w:ascii="Arial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A palestra com o jornalista Mario Motta ficou marcado para o dia 4 de junho, no período vespertino, no auditório da AMFRI.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Lyandra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Machado ressaltou a conversa positiva com o secretário executivo da AMFRI, Célio Bernardino, para auxílio financeiro e técnico e se comprometeu para encaminhamentos da palestra, como convite e divulgação com o colegiado. </w:t>
            </w:r>
          </w:p>
          <w:p w:rsidR="00ED49C7" w:rsidRDefault="00616AF8" w:rsidP="000A7B59">
            <w:pPr>
              <w:pStyle w:val="PargrafodaLista"/>
              <w:numPr>
                <w:ilvl w:val="0"/>
                <w:numId w:val="2"/>
              </w:numPr>
              <w:tabs>
                <w:tab w:val="clear" w:pos="360"/>
                <w:tab w:val="left" w:pos="639"/>
                <w:tab w:val="num" w:pos="781"/>
              </w:tabs>
              <w:spacing w:before="100" w:after="100" w:line="300" w:lineRule="auto"/>
              <w:ind w:left="351" w:hanging="357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en-US"/>
              </w:rPr>
              <w:t xml:space="preserve">Por fim,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a ata da reunião anterior foi aprovada por todos os presentes.</w:t>
            </w:r>
            <w:bookmarkStart w:id="8" w:name="_GoBack"/>
            <w:bookmarkEnd w:id="8"/>
          </w:p>
        </w:tc>
      </w:tr>
    </w:tbl>
    <w:p w:rsidR="00ED49C7" w:rsidRDefault="00ED49C7" w:rsidP="00ED49C7">
      <w:pPr>
        <w:spacing w:line="276" w:lineRule="auto"/>
        <w:rPr>
          <w:rFonts w:ascii="Arial" w:hAnsi="Arial" w:cs="Arial"/>
        </w:rPr>
      </w:pPr>
    </w:p>
    <w:p w:rsidR="00ED49C7" w:rsidRDefault="002B315D" w:rsidP="00ED49C7">
      <w:pPr>
        <w:tabs>
          <w:tab w:val="left" w:pos="6123"/>
        </w:tabs>
        <w:spacing w:line="276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Itajaí (SC), 16</w:t>
      </w:r>
      <w:r w:rsidR="00ED49C7">
        <w:rPr>
          <w:rFonts w:ascii="Arial" w:hAnsi="Arial" w:cs="Arial"/>
        </w:rPr>
        <w:t xml:space="preserve"> de maio de 2019</w:t>
      </w:r>
    </w:p>
    <w:p w:rsidR="00ED49C7" w:rsidRDefault="00ED49C7" w:rsidP="00ED49C7"/>
    <w:p w:rsidR="002D2DEB" w:rsidRDefault="002D2DEB"/>
    <w:sectPr w:rsidR="002D2D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5E470F"/>
    <w:multiLevelType w:val="hybridMultilevel"/>
    <w:tmpl w:val="B9F8F444"/>
    <w:lvl w:ilvl="0" w:tplc="5C7A1B68">
      <w:start w:val="1"/>
      <w:numFmt w:val="decimal"/>
      <w:lvlText w:val="%1."/>
      <w:lvlJc w:val="left"/>
      <w:pPr>
        <w:ind w:left="928" w:hanging="360"/>
      </w:pPr>
      <w:rPr>
        <w:rFonts w:ascii="Arial" w:eastAsia="Times New Roman" w:hAnsi="Arial" w:cs="Arial"/>
      </w:rPr>
    </w:lvl>
    <w:lvl w:ilvl="1" w:tplc="04160019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407C2F"/>
    <w:multiLevelType w:val="hybridMultilevel"/>
    <w:tmpl w:val="5102316A"/>
    <w:lvl w:ilvl="0" w:tplc="FA9615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9C7"/>
    <w:rsid w:val="002B315D"/>
    <w:rsid w:val="002D2DEB"/>
    <w:rsid w:val="003814D3"/>
    <w:rsid w:val="003A50AA"/>
    <w:rsid w:val="005C7BA3"/>
    <w:rsid w:val="00616AF8"/>
    <w:rsid w:val="00E2518D"/>
    <w:rsid w:val="00ED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DF954"/>
  <w15:chartTrackingRefBased/>
  <w15:docId w15:val="{EB3EC74F-C657-4CF2-A0A1-F9E1F728A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49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D49C7"/>
    <w:pPr>
      <w:keepNext/>
      <w:spacing w:before="40"/>
      <w:jc w:val="center"/>
      <w:outlineLvl w:val="3"/>
    </w:pPr>
    <w:rPr>
      <w:rFonts w:ascii="Arial" w:hAnsi="Arial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ED49C7"/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ED49C7"/>
    <w:pPr>
      <w:tabs>
        <w:tab w:val="center" w:pos="4419"/>
        <w:tab w:val="right" w:pos="8838"/>
      </w:tabs>
    </w:pPr>
    <w:rPr>
      <w:rFonts w:ascii="Arial" w:hAnsi="Arial"/>
      <w:sz w:val="24"/>
    </w:rPr>
  </w:style>
  <w:style w:type="character" w:customStyle="1" w:styleId="CabealhoChar">
    <w:name w:val="Cabeçalho Char"/>
    <w:basedOn w:val="Fontepargpadro"/>
    <w:link w:val="Cabealho"/>
    <w:rsid w:val="00ED49C7"/>
    <w:rPr>
      <w:rFonts w:ascii="Arial" w:eastAsia="Times New Roman" w:hAnsi="Arial" w:cs="Times New Roman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ED49C7"/>
    <w:pPr>
      <w:ind w:left="708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2518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518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332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2019-07-02T11:31:00Z</cp:lastPrinted>
  <dcterms:created xsi:type="dcterms:W3CDTF">2019-05-15T14:50:00Z</dcterms:created>
  <dcterms:modified xsi:type="dcterms:W3CDTF">2019-07-02T11:32:00Z</dcterms:modified>
</cp:coreProperties>
</file>