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76FC75" w14:textId="224A2F16" w:rsidR="00A92F4E" w:rsidRPr="007E570B" w:rsidRDefault="00A92F4E" w:rsidP="00405255">
      <w:pPr>
        <w:spacing w:before="240" w:after="120" w:line="264" w:lineRule="auto"/>
        <w:jc w:val="center"/>
        <w:rPr>
          <w:rFonts w:ascii="Times New Roman" w:hAnsi="Times New Roman"/>
          <w:b/>
          <w:sz w:val="24"/>
          <w:szCs w:val="24"/>
        </w:rPr>
      </w:pPr>
      <w:r w:rsidRPr="007E570B">
        <w:rPr>
          <w:rFonts w:ascii="Times New Roman" w:hAnsi="Times New Roman"/>
          <w:b/>
          <w:sz w:val="24"/>
          <w:szCs w:val="24"/>
        </w:rPr>
        <w:t xml:space="preserve">RESOLUÇÃO </w:t>
      </w:r>
      <w:r w:rsidR="00A945DB" w:rsidRPr="007E570B">
        <w:rPr>
          <w:rFonts w:ascii="Times New Roman" w:hAnsi="Times New Roman"/>
          <w:b/>
          <w:sz w:val="24"/>
          <w:szCs w:val="24"/>
        </w:rPr>
        <w:t xml:space="preserve">Nº </w:t>
      </w:r>
      <w:r w:rsidRPr="007E570B">
        <w:rPr>
          <w:rFonts w:ascii="Times New Roman" w:hAnsi="Times New Roman"/>
          <w:b/>
          <w:sz w:val="24"/>
          <w:szCs w:val="24"/>
        </w:rPr>
        <w:t>0</w:t>
      </w:r>
      <w:r w:rsidR="003120E0" w:rsidRPr="007E570B">
        <w:rPr>
          <w:rFonts w:ascii="Times New Roman" w:hAnsi="Times New Roman"/>
          <w:b/>
          <w:sz w:val="24"/>
          <w:szCs w:val="24"/>
        </w:rPr>
        <w:t>8</w:t>
      </w:r>
      <w:r w:rsidRPr="007E570B">
        <w:rPr>
          <w:rFonts w:ascii="Times New Roman" w:hAnsi="Times New Roman"/>
          <w:b/>
          <w:sz w:val="24"/>
          <w:szCs w:val="24"/>
        </w:rPr>
        <w:t xml:space="preserve"> DE </w:t>
      </w:r>
      <w:r w:rsidR="003120E0" w:rsidRPr="007E570B">
        <w:rPr>
          <w:rFonts w:ascii="Times New Roman" w:hAnsi="Times New Roman"/>
          <w:b/>
          <w:sz w:val="24"/>
          <w:szCs w:val="24"/>
        </w:rPr>
        <w:t>29</w:t>
      </w:r>
      <w:r w:rsidRPr="007E570B">
        <w:rPr>
          <w:rFonts w:ascii="Times New Roman" w:hAnsi="Times New Roman"/>
          <w:b/>
          <w:sz w:val="24"/>
          <w:szCs w:val="24"/>
        </w:rPr>
        <w:t xml:space="preserve"> DE </w:t>
      </w:r>
      <w:r w:rsidR="00737EF9" w:rsidRPr="007E570B">
        <w:rPr>
          <w:rFonts w:ascii="Times New Roman" w:hAnsi="Times New Roman"/>
          <w:b/>
          <w:sz w:val="24"/>
          <w:szCs w:val="24"/>
        </w:rPr>
        <w:t>MAIO</w:t>
      </w:r>
      <w:r w:rsidRPr="007E570B">
        <w:rPr>
          <w:rFonts w:ascii="Times New Roman" w:hAnsi="Times New Roman"/>
          <w:b/>
          <w:sz w:val="24"/>
          <w:szCs w:val="24"/>
        </w:rPr>
        <w:t xml:space="preserve"> DE 20</w:t>
      </w:r>
      <w:r w:rsidR="00B534D4" w:rsidRPr="007E570B">
        <w:rPr>
          <w:rFonts w:ascii="Times New Roman" w:hAnsi="Times New Roman"/>
          <w:b/>
          <w:sz w:val="24"/>
          <w:szCs w:val="24"/>
        </w:rPr>
        <w:t>20</w:t>
      </w:r>
    </w:p>
    <w:p w14:paraId="645DA9DA" w14:textId="77777777" w:rsidR="00EF0BBD" w:rsidRPr="007E570B" w:rsidRDefault="00EF0BBD" w:rsidP="00405255">
      <w:pPr>
        <w:pStyle w:val="textoementa"/>
        <w:spacing w:before="0" w:beforeAutospacing="0" w:after="0" w:afterAutospacing="0" w:line="264" w:lineRule="auto"/>
        <w:ind w:left="4536"/>
        <w:contextualSpacing/>
        <w:jc w:val="both"/>
      </w:pPr>
    </w:p>
    <w:p w14:paraId="5E21A722" w14:textId="06A789C9" w:rsidR="00A623B0" w:rsidRPr="007E570B" w:rsidRDefault="00A623B0" w:rsidP="00405255">
      <w:pPr>
        <w:pStyle w:val="textoementa"/>
        <w:spacing w:before="0" w:beforeAutospacing="0" w:after="0" w:afterAutospacing="0" w:line="264" w:lineRule="auto"/>
        <w:ind w:left="4536"/>
        <w:contextualSpacing/>
        <w:jc w:val="both"/>
      </w:pPr>
      <w:r w:rsidRPr="007E570B">
        <w:t xml:space="preserve">Altera a Resolução nº 01, de 18 de março de 2020, para estabelecer novas regras sobre as medidas temporárias de prevenção ao contágio pelo novo </w:t>
      </w:r>
      <w:proofErr w:type="spellStart"/>
      <w:r w:rsidRPr="007E570B">
        <w:t>Coronavírus</w:t>
      </w:r>
      <w:proofErr w:type="spellEnd"/>
      <w:r w:rsidRPr="007E570B">
        <w:t xml:space="preserve"> (COVID-19) n</w:t>
      </w:r>
      <w:r w:rsidR="00EA41CF" w:rsidRPr="007E570B">
        <w:t>o</w:t>
      </w:r>
      <w:r w:rsidRPr="007E570B">
        <w:t xml:space="preserve"> </w:t>
      </w:r>
      <w:bookmarkStart w:id="0" w:name="_Hlk36544234"/>
      <w:r w:rsidR="00EA41CF" w:rsidRPr="007E570B">
        <w:t>Consórcio Intermunicipal de Turismo Costa Verde e Mar - CITMAR</w:t>
      </w:r>
      <w:bookmarkEnd w:id="0"/>
      <w:r w:rsidRPr="007E570B">
        <w:t>.</w:t>
      </w:r>
    </w:p>
    <w:p w14:paraId="01A64E31" w14:textId="29C9FFCE" w:rsidR="00EA41CF" w:rsidRPr="004B6CE9" w:rsidRDefault="00EA41CF" w:rsidP="00405255">
      <w:pPr>
        <w:spacing w:before="240" w:line="264" w:lineRule="auto"/>
        <w:ind w:firstLine="1418"/>
        <w:jc w:val="both"/>
        <w:rPr>
          <w:rFonts w:ascii="Times New Roman" w:hAnsi="Times New Roman"/>
          <w:sz w:val="24"/>
          <w:szCs w:val="24"/>
        </w:rPr>
      </w:pPr>
      <w:r w:rsidRPr="007E570B">
        <w:rPr>
          <w:rFonts w:ascii="Times New Roman" w:hAnsi="Times New Roman"/>
          <w:b/>
          <w:bCs/>
          <w:sz w:val="24"/>
          <w:szCs w:val="24"/>
        </w:rPr>
        <w:t>Leonel José Martins</w:t>
      </w:r>
      <w:r w:rsidRPr="007E570B">
        <w:rPr>
          <w:rFonts w:ascii="Times New Roman" w:hAnsi="Times New Roman"/>
          <w:sz w:val="24"/>
          <w:szCs w:val="24"/>
        </w:rPr>
        <w:t xml:space="preserve">, Prefeito Municipal de Balneário Piçarras e Presidente do Consórcio Intermunicipal de Turismo Costa Verde e Mar - CITMAR, no uso de suas atribuições que lhe conferem o Estatuto Social </w:t>
      </w:r>
      <w:r w:rsidRPr="004B6CE9">
        <w:rPr>
          <w:rFonts w:ascii="Times New Roman" w:hAnsi="Times New Roman"/>
          <w:sz w:val="24"/>
          <w:szCs w:val="24"/>
        </w:rPr>
        <w:t>da Entidade,</w:t>
      </w:r>
    </w:p>
    <w:p w14:paraId="26C6DC7D" w14:textId="54A44F62" w:rsidR="00A623B0" w:rsidRPr="004B6CE9" w:rsidRDefault="00A623B0" w:rsidP="00405255">
      <w:pPr>
        <w:spacing w:before="240" w:after="120" w:line="264" w:lineRule="auto"/>
        <w:ind w:firstLine="1418"/>
        <w:jc w:val="both"/>
        <w:rPr>
          <w:rFonts w:ascii="Times New Roman" w:hAnsi="Times New Roman"/>
          <w:sz w:val="24"/>
          <w:szCs w:val="24"/>
        </w:rPr>
      </w:pPr>
      <w:r w:rsidRPr="004B6CE9">
        <w:rPr>
          <w:rFonts w:ascii="Times New Roman" w:hAnsi="Times New Roman"/>
          <w:b/>
          <w:bCs/>
          <w:sz w:val="24"/>
          <w:szCs w:val="24"/>
        </w:rPr>
        <w:t>CONSIDERANDO</w:t>
      </w:r>
      <w:r w:rsidRPr="004B6CE9">
        <w:rPr>
          <w:rFonts w:ascii="Times New Roman" w:hAnsi="Times New Roman"/>
          <w:sz w:val="24"/>
          <w:szCs w:val="24"/>
        </w:rPr>
        <w:t xml:space="preserve"> o Decreto nº 5</w:t>
      </w:r>
      <w:r w:rsidR="00737EF9" w:rsidRPr="004B6CE9">
        <w:rPr>
          <w:rFonts w:ascii="Times New Roman" w:hAnsi="Times New Roman"/>
          <w:sz w:val="24"/>
          <w:szCs w:val="24"/>
        </w:rPr>
        <w:t>62</w:t>
      </w:r>
      <w:r w:rsidRPr="004B6CE9">
        <w:rPr>
          <w:rFonts w:ascii="Times New Roman" w:hAnsi="Times New Roman"/>
          <w:sz w:val="24"/>
          <w:szCs w:val="24"/>
        </w:rPr>
        <w:t xml:space="preserve">, de </w:t>
      </w:r>
      <w:r w:rsidR="0014298B" w:rsidRPr="004B6CE9">
        <w:rPr>
          <w:rFonts w:ascii="Times New Roman" w:hAnsi="Times New Roman"/>
          <w:sz w:val="24"/>
          <w:szCs w:val="24"/>
        </w:rPr>
        <w:t>1</w:t>
      </w:r>
      <w:r w:rsidR="00737EF9" w:rsidRPr="004B6CE9">
        <w:rPr>
          <w:rFonts w:ascii="Times New Roman" w:hAnsi="Times New Roman"/>
          <w:sz w:val="24"/>
          <w:szCs w:val="24"/>
        </w:rPr>
        <w:t>7</w:t>
      </w:r>
      <w:r w:rsidRPr="004B6CE9">
        <w:rPr>
          <w:rFonts w:ascii="Times New Roman" w:hAnsi="Times New Roman"/>
          <w:sz w:val="24"/>
          <w:szCs w:val="24"/>
        </w:rPr>
        <w:t xml:space="preserve"> de </w:t>
      </w:r>
      <w:r w:rsidR="00831436" w:rsidRPr="004B6CE9">
        <w:rPr>
          <w:rFonts w:ascii="Times New Roman" w:hAnsi="Times New Roman"/>
          <w:sz w:val="24"/>
          <w:szCs w:val="24"/>
        </w:rPr>
        <w:t>abril</w:t>
      </w:r>
      <w:r w:rsidRPr="004B6CE9">
        <w:rPr>
          <w:rFonts w:ascii="Times New Roman" w:hAnsi="Times New Roman"/>
          <w:sz w:val="24"/>
          <w:szCs w:val="24"/>
        </w:rPr>
        <w:t xml:space="preserve"> de 2020, do Governo do Estado de Santa Catarina, que </w:t>
      </w:r>
      <w:r w:rsidR="00BA3AB3" w:rsidRPr="004B6CE9">
        <w:rPr>
          <w:rFonts w:ascii="Times New Roman" w:hAnsi="Times New Roman"/>
          <w:sz w:val="24"/>
          <w:szCs w:val="24"/>
        </w:rPr>
        <w:t xml:space="preserve">estabelece no artigo </w:t>
      </w:r>
      <w:r w:rsidR="00771737" w:rsidRPr="004B6CE9">
        <w:rPr>
          <w:rFonts w:ascii="Times New Roman" w:hAnsi="Times New Roman"/>
          <w:sz w:val="24"/>
          <w:szCs w:val="24"/>
        </w:rPr>
        <w:t>36</w:t>
      </w:r>
      <w:r w:rsidR="00BA3AB3" w:rsidRPr="004B6CE9">
        <w:rPr>
          <w:rFonts w:ascii="Times New Roman" w:hAnsi="Times New Roman"/>
          <w:sz w:val="24"/>
          <w:szCs w:val="24"/>
        </w:rPr>
        <w:t xml:space="preserve">, que os municípios  do Estado, por meio dos respectivos Prefeitos, poderão estabelecer medidas específicas de enfrentamento mais restritivas do que as previstas neste Decreto ou em Portarias do Secretário de Estado da Saúde, observadas as informações técnicas do COES e de acordo com a necessidade apresentada, a fim de conter a contaminação e a propagação do </w:t>
      </w:r>
      <w:proofErr w:type="spellStart"/>
      <w:r w:rsidR="00BA3AB3" w:rsidRPr="004B6CE9">
        <w:rPr>
          <w:rFonts w:ascii="Times New Roman" w:hAnsi="Times New Roman"/>
          <w:sz w:val="24"/>
          <w:szCs w:val="24"/>
        </w:rPr>
        <w:t>coronavírus</w:t>
      </w:r>
      <w:proofErr w:type="spellEnd"/>
      <w:r w:rsidR="00BA3AB3" w:rsidRPr="004B6CE9">
        <w:rPr>
          <w:rFonts w:ascii="Times New Roman" w:hAnsi="Times New Roman"/>
          <w:sz w:val="24"/>
          <w:szCs w:val="24"/>
        </w:rPr>
        <w:t xml:space="preserve"> em seus territórios</w:t>
      </w:r>
      <w:r w:rsidR="007E570B" w:rsidRPr="004B6CE9">
        <w:rPr>
          <w:rFonts w:ascii="Times New Roman" w:hAnsi="Times New Roman"/>
          <w:sz w:val="24"/>
          <w:szCs w:val="24"/>
        </w:rPr>
        <w:t>;</w:t>
      </w:r>
    </w:p>
    <w:p w14:paraId="556D0F66" w14:textId="42D17E4B" w:rsidR="00771737" w:rsidRPr="007E570B" w:rsidRDefault="00771737" w:rsidP="00771737">
      <w:pPr>
        <w:spacing w:before="240" w:after="120" w:line="264" w:lineRule="auto"/>
        <w:ind w:firstLine="1418"/>
        <w:jc w:val="both"/>
        <w:rPr>
          <w:rFonts w:ascii="Times New Roman" w:hAnsi="Times New Roman"/>
          <w:sz w:val="24"/>
          <w:szCs w:val="24"/>
        </w:rPr>
      </w:pPr>
      <w:r w:rsidRPr="004B6CE9">
        <w:rPr>
          <w:rFonts w:ascii="Times New Roman" w:hAnsi="Times New Roman"/>
          <w:b/>
          <w:bCs/>
          <w:sz w:val="24"/>
          <w:szCs w:val="24"/>
        </w:rPr>
        <w:t>CONSIDERANDO</w:t>
      </w:r>
      <w:r w:rsidRPr="004B6CE9">
        <w:rPr>
          <w:rFonts w:ascii="Times New Roman" w:hAnsi="Times New Roman"/>
          <w:sz w:val="24"/>
          <w:szCs w:val="24"/>
        </w:rPr>
        <w:t xml:space="preserve"> o Decreto nº 587 de</w:t>
      </w:r>
      <w:r w:rsidRPr="007E570B">
        <w:rPr>
          <w:rFonts w:ascii="Times New Roman" w:hAnsi="Times New Roman"/>
          <w:sz w:val="24"/>
          <w:szCs w:val="24"/>
        </w:rPr>
        <w:t xml:space="preserve"> 30 de abril de 2020, do Governo do Estado de Santa Catarina, que estabelece no artigo 4º a alteração da redação do</w:t>
      </w:r>
      <w:r w:rsidR="009C54E6" w:rsidRPr="007E570B">
        <w:rPr>
          <w:rFonts w:ascii="Times New Roman" w:hAnsi="Times New Roman"/>
          <w:sz w:val="24"/>
          <w:szCs w:val="24"/>
        </w:rPr>
        <w:t xml:space="preserve"> § 3º</w:t>
      </w:r>
      <w:r w:rsidRPr="007E570B">
        <w:rPr>
          <w:rFonts w:ascii="Times New Roman" w:hAnsi="Times New Roman"/>
          <w:sz w:val="24"/>
          <w:szCs w:val="24"/>
        </w:rPr>
        <w:t xml:space="preserve"> artigo 13 do Decreto nº 562 de 17 de abril de 2020, do Governo do Estado de Santa Catarina, </w:t>
      </w:r>
      <w:r w:rsidR="00EF0BBD" w:rsidRPr="007E570B">
        <w:rPr>
          <w:rFonts w:ascii="Times New Roman" w:hAnsi="Times New Roman"/>
          <w:sz w:val="24"/>
          <w:szCs w:val="24"/>
        </w:rPr>
        <w:t>dispondo</w:t>
      </w:r>
      <w:r w:rsidR="009C54E6" w:rsidRPr="007E570B">
        <w:rPr>
          <w:rFonts w:ascii="Times New Roman" w:hAnsi="Times New Roman"/>
          <w:sz w:val="24"/>
          <w:szCs w:val="24"/>
        </w:rPr>
        <w:t xml:space="preserve"> que, a fim de evitar a aglomeração nos espaços públicos e como forma de adotar o distanciamento necessário à prevenção do contágio com a COVID-19, poderão ser adotados mecanismos de flexibilização da jornada de trabalho, tais como a fixação de escalas de revezamento por turnos alternados, a ampliação do horário do expediente administrativo e a adoção de regime misto, presencial e remoto</w:t>
      </w:r>
      <w:r w:rsidR="007E570B" w:rsidRPr="007E570B">
        <w:rPr>
          <w:rFonts w:ascii="Times New Roman" w:hAnsi="Times New Roman"/>
          <w:sz w:val="24"/>
          <w:szCs w:val="24"/>
        </w:rPr>
        <w:t>;</w:t>
      </w:r>
    </w:p>
    <w:p w14:paraId="0937D3CF" w14:textId="3E98CED7" w:rsidR="007E570B" w:rsidRPr="007E570B" w:rsidRDefault="007E570B" w:rsidP="007E570B">
      <w:pPr>
        <w:spacing w:before="240" w:after="120" w:line="264" w:lineRule="auto"/>
        <w:ind w:firstLine="1418"/>
        <w:jc w:val="both"/>
        <w:rPr>
          <w:rFonts w:ascii="Times New Roman" w:hAnsi="Times New Roman"/>
          <w:sz w:val="24"/>
          <w:szCs w:val="24"/>
        </w:rPr>
      </w:pPr>
      <w:r w:rsidRPr="007E570B">
        <w:rPr>
          <w:rFonts w:ascii="Times New Roman" w:hAnsi="Times New Roman"/>
          <w:b/>
          <w:bCs/>
          <w:sz w:val="24"/>
          <w:szCs w:val="24"/>
        </w:rPr>
        <w:t>CONSIDERANDO</w:t>
      </w:r>
      <w:r w:rsidRPr="007E570B">
        <w:rPr>
          <w:rFonts w:ascii="Times New Roman" w:hAnsi="Times New Roman"/>
          <w:sz w:val="24"/>
          <w:szCs w:val="24"/>
        </w:rPr>
        <w:t xml:space="preserve"> a alteração do horário de funcionamento do Consórcio Intermunicipal de Turismo Costa Verde e Mar – CITMAR por meio da Resolução nº 07 de 21 de maio de 2020; e </w:t>
      </w:r>
    </w:p>
    <w:p w14:paraId="292DDC58" w14:textId="5CACB1E3" w:rsidR="00E13EB7" w:rsidRPr="007E570B" w:rsidRDefault="00E13EB7" w:rsidP="00405255">
      <w:pPr>
        <w:spacing w:before="240" w:after="120" w:line="264" w:lineRule="auto"/>
        <w:ind w:firstLine="1418"/>
        <w:jc w:val="both"/>
        <w:rPr>
          <w:rFonts w:ascii="Times New Roman" w:hAnsi="Times New Roman"/>
          <w:sz w:val="24"/>
          <w:szCs w:val="24"/>
        </w:rPr>
      </w:pPr>
      <w:r w:rsidRPr="00B247B3">
        <w:rPr>
          <w:rFonts w:ascii="Times New Roman" w:hAnsi="Times New Roman"/>
          <w:b/>
          <w:bCs/>
          <w:sz w:val="24"/>
          <w:szCs w:val="24"/>
        </w:rPr>
        <w:t>CONSIDERANDO</w:t>
      </w:r>
      <w:r w:rsidRPr="00B247B3">
        <w:rPr>
          <w:rFonts w:ascii="Times New Roman" w:hAnsi="Times New Roman"/>
          <w:sz w:val="24"/>
          <w:szCs w:val="24"/>
        </w:rPr>
        <w:t xml:space="preserve"> que, conforme reunião realizada em </w:t>
      </w:r>
      <w:r w:rsidR="007E570B" w:rsidRPr="00B247B3">
        <w:rPr>
          <w:rFonts w:ascii="Times New Roman" w:hAnsi="Times New Roman"/>
          <w:sz w:val="24"/>
          <w:szCs w:val="24"/>
        </w:rPr>
        <w:t>29</w:t>
      </w:r>
      <w:r w:rsidRPr="00B247B3">
        <w:rPr>
          <w:rFonts w:ascii="Times New Roman" w:hAnsi="Times New Roman"/>
          <w:sz w:val="24"/>
          <w:szCs w:val="24"/>
        </w:rPr>
        <w:t xml:space="preserve"> de </w:t>
      </w:r>
      <w:r w:rsidR="009C54E6" w:rsidRPr="00B247B3">
        <w:rPr>
          <w:rFonts w:ascii="Times New Roman" w:hAnsi="Times New Roman"/>
          <w:sz w:val="24"/>
          <w:szCs w:val="24"/>
        </w:rPr>
        <w:t>maio</w:t>
      </w:r>
      <w:r w:rsidRPr="00B247B3">
        <w:rPr>
          <w:rFonts w:ascii="Times New Roman" w:hAnsi="Times New Roman"/>
          <w:sz w:val="24"/>
          <w:szCs w:val="24"/>
        </w:rPr>
        <w:t xml:space="preserve"> de 2020,</w:t>
      </w:r>
      <w:r w:rsidRPr="007E570B">
        <w:rPr>
          <w:rFonts w:ascii="Times New Roman" w:hAnsi="Times New Roman"/>
          <w:sz w:val="24"/>
          <w:szCs w:val="24"/>
        </w:rPr>
        <w:t xml:space="preserve"> verificou-se que o trabalho</w:t>
      </w:r>
      <w:r w:rsidR="00EF0BBD" w:rsidRPr="007E570B">
        <w:rPr>
          <w:rFonts w:ascii="Times New Roman" w:hAnsi="Times New Roman"/>
          <w:sz w:val="24"/>
          <w:szCs w:val="24"/>
        </w:rPr>
        <w:t xml:space="preserve"> misto, presencial e</w:t>
      </w:r>
      <w:r w:rsidRPr="007E570B">
        <w:rPr>
          <w:rFonts w:ascii="Times New Roman" w:hAnsi="Times New Roman"/>
          <w:sz w:val="24"/>
          <w:szCs w:val="24"/>
        </w:rPr>
        <w:t xml:space="preserve"> remoto não prejudica o exercício das funções e atividades do </w:t>
      </w:r>
      <w:r w:rsidR="004F040C" w:rsidRPr="007E570B">
        <w:rPr>
          <w:rFonts w:ascii="Times New Roman" w:hAnsi="Times New Roman"/>
          <w:sz w:val="24"/>
          <w:szCs w:val="24"/>
        </w:rPr>
        <w:t>CITMAR</w:t>
      </w:r>
      <w:r w:rsidRPr="007E570B">
        <w:rPr>
          <w:rFonts w:ascii="Times New Roman" w:hAnsi="Times New Roman"/>
          <w:sz w:val="24"/>
          <w:szCs w:val="24"/>
        </w:rPr>
        <w:t xml:space="preserve">, uma vez que são serviços essencialmente administrativos e </w:t>
      </w:r>
      <w:r w:rsidR="00EF0BBD" w:rsidRPr="007E570B">
        <w:rPr>
          <w:rFonts w:ascii="Times New Roman" w:hAnsi="Times New Roman"/>
          <w:sz w:val="24"/>
          <w:szCs w:val="24"/>
        </w:rPr>
        <w:t xml:space="preserve">que as atividades desenvolvidas remotamente são </w:t>
      </w:r>
      <w:r w:rsidRPr="007E570B">
        <w:rPr>
          <w:rFonts w:ascii="Times New Roman" w:hAnsi="Times New Roman"/>
          <w:sz w:val="24"/>
          <w:szCs w:val="24"/>
        </w:rPr>
        <w:t>aferíveis mediante acompanhamento diário nos grupos de trabalho remoto do WhatsApp, reuniões on-line e relatórios semanais de atividades;</w:t>
      </w:r>
    </w:p>
    <w:p w14:paraId="36057FD4" w14:textId="77777777" w:rsidR="00A623B0" w:rsidRPr="007E570B" w:rsidRDefault="00A623B0" w:rsidP="00405255">
      <w:pPr>
        <w:pStyle w:val="textojustificadorecuoprimeiralinha"/>
        <w:spacing w:before="240" w:beforeAutospacing="0" w:after="120" w:afterAutospacing="0" w:line="264" w:lineRule="auto"/>
        <w:ind w:firstLine="1418"/>
        <w:jc w:val="both"/>
        <w:rPr>
          <w:color w:val="000000"/>
        </w:rPr>
      </w:pPr>
      <w:bookmarkStart w:id="1" w:name="art1"/>
      <w:bookmarkEnd w:id="1"/>
      <w:r w:rsidRPr="007E570B">
        <w:rPr>
          <w:b/>
          <w:bCs/>
          <w:color w:val="000000"/>
        </w:rPr>
        <w:t>RESOLVE</w:t>
      </w:r>
      <w:r w:rsidRPr="007E570B">
        <w:rPr>
          <w:color w:val="000000"/>
        </w:rPr>
        <w:t xml:space="preserve">, </w:t>
      </w:r>
    </w:p>
    <w:p w14:paraId="5BB67A82" w14:textId="46AEA416" w:rsidR="00E13EB7" w:rsidRPr="007E570B" w:rsidRDefault="00A623B0" w:rsidP="00405255">
      <w:pPr>
        <w:pStyle w:val="textojustificadorecuoprimeiralinha"/>
        <w:spacing w:before="240" w:beforeAutospacing="0" w:after="120" w:afterAutospacing="0" w:line="264" w:lineRule="auto"/>
        <w:ind w:firstLine="1418"/>
        <w:jc w:val="both"/>
        <w:rPr>
          <w:color w:val="000000"/>
        </w:rPr>
      </w:pPr>
      <w:r w:rsidRPr="007E570B">
        <w:rPr>
          <w:color w:val="000000"/>
        </w:rPr>
        <w:lastRenderedPageBreak/>
        <w:t xml:space="preserve">Art. 1º. </w:t>
      </w:r>
      <w:r w:rsidR="00E13EB7" w:rsidRPr="007E570B">
        <w:rPr>
          <w:color w:val="000000"/>
        </w:rPr>
        <w:t>Fica prorrogado até 3</w:t>
      </w:r>
      <w:r w:rsidR="003120E0" w:rsidRPr="007E570B">
        <w:rPr>
          <w:color w:val="000000"/>
        </w:rPr>
        <w:t>1</w:t>
      </w:r>
      <w:r w:rsidR="00E13EB7" w:rsidRPr="007E570B">
        <w:rPr>
          <w:color w:val="000000"/>
        </w:rPr>
        <w:t xml:space="preserve"> de </w:t>
      </w:r>
      <w:r w:rsidR="003120E0" w:rsidRPr="007E570B">
        <w:rPr>
          <w:color w:val="000000"/>
        </w:rPr>
        <w:t>dezembro</w:t>
      </w:r>
      <w:r w:rsidR="00E13EB7" w:rsidRPr="007E570B">
        <w:rPr>
          <w:color w:val="000000"/>
        </w:rPr>
        <w:t xml:space="preserve"> de 2020 o prazo estabelecido no art. 4º da Resolução nº 01 de 18 de março de 2020, o qual passa a vigorar com a seguinte redação: </w:t>
      </w:r>
    </w:p>
    <w:p w14:paraId="50196C33" w14:textId="6F71C56E" w:rsidR="00A623B0" w:rsidRPr="007E570B" w:rsidRDefault="00A623B0" w:rsidP="00405255">
      <w:pPr>
        <w:pStyle w:val="textojustificadorecuoprimeiralinha"/>
        <w:spacing w:before="240" w:beforeAutospacing="0" w:after="120" w:afterAutospacing="0" w:line="264" w:lineRule="auto"/>
        <w:ind w:firstLine="1418"/>
        <w:jc w:val="both"/>
      </w:pPr>
      <w:r w:rsidRPr="007E570B">
        <w:rPr>
          <w:color w:val="000000"/>
        </w:rPr>
        <w:t>“Art. 4º</w:t>
      </w:r>
      <w:r w:rsidRPr="007E570B">
        <w:t xml:space="preserve"> O trabalho </w:t>
      </w:r>
      <w:r w:rsidR="009C54E6" w:rsidRPr="007E570B">
        <w:t xml:space="preserve">misto, presencial e </w:t>
      </w:r>
      <w:r w:rsidRPr="007E570B">
        <w:t>remoto fica estabelecido como o regime de desempenho das funções exercidas no âmbito d</w:t>
      </w:r>
      <w:r w:rsidR="00EA41CF" w:rsidRPr="007E570B">
        <w:t>o</w:t>
      </w:r>
      <w:r w:rsidRPr="007E570B">
        <w:t xml:space="preserve"> </w:t>
      </w:r>
      <w:r w:rsidR="00EA41CF" w:rsidRPr="007E570B">
        <w:t>CITMAR</w:t>
      </w:r>
      <w:r w:rsidRPr="007E570B">
        <w:t xml:space="preserve"> </w:t>
      </w:r>
      <w:r w:rsidR="00E13EB7" w:rsidRPr="007E570B">
        <w:t xml:space="preserve">até </w:t>
      </w:r>
      <w:r w:rsidR="0014298B" w:rsidRPr="007E570B">
        <w:t>3</w:t>
      </w:r>
      <w:r w:rsidR="003120E0" w:rsidRPr="007E570B">
        <w:t>1</w:t>
      </w:r>
      <w:r w:rsidRPr="007E570B">
        <w:t xml:space="preserve"> de </w:t>
      </w:r>
      <w:r w:rsidR="003120E0" w:rsidRPr="007E570B">
        <w:t>dezembro</w:t>
      </w:r>
      <w:r w:rsidRPr="007E570B">
        <w:t xml:space="preserve"> de 2020</w:t>
      </w:r>
      <w:r w:rsidR="003120E0" w:rsidRPr="007E570B">
        <w:t>.</w:t>
      </w:r>
      <w:r w:rsidRPr="007E570B">
        <w:t>” (NR)</w:t>
      </w:r>
    </w:p>
    <w:p w14:paraId="7A58CDFF" w14:textId="53395898" w:rsidR="00A623B0" w:rsidRPr="007E570B" w:rsidRDefault="00A623B0" w:rsidP="00405255">
      <w:pPr>
        <w:pStyle w:val="textojustificadorecuoprimeiralinha"/>
        <w:spacing w:before="240" w:beforeAutospacing="0" w:after="120" w:afterAutospacing="0" w:line="264" w:lineRule="auto"/>
        <w:ind w:firstLine="1418"/>
        <w:jc w:val="both"/>
      </w:pPr>
      <w:r w:rsidRPr="007E570B">
        <w:t xml:space="preserve">Art. 2º Esta Resolução entra em vigor no dia </w:t>
      </w:r>
      <w:r w:rsidR="00E13EB7" w:rsidRPr="007E570B">
        <w:t>14</w:t>
      </w:r>
      <w:r w:rsidRPr="007E570B">
        <w:t xml:space="preserve"> de abril de 2020, com prazo de vigência limitado ao disposto nos §§ 2º e 3º do art. 1º e no art. 8º da Lei federal nº 13.979 de 6 de fevereiro de 2020.</w:t>
      </w:r>
    </w:p>
    <w:p w14:paraId="5FE614C3" w14:textId="30185F50" w:rsidR="00EF0BBD" w:rsidRPr="007E570B" w:rsidRDefault="00B247B3" w:rsidP="00EF0BBD">
      <w:pPr>
        <w:spacing w:before="240" w:line="264" w:lineRule="auto"/>
        <w:ind w:firstLine="1134"/>
        <w:rPr>
          <w:rFonts w:ascii="Times New Roman" w:hAnsi="Times New Roman"/>
          <w:sz w:val="24"/>
          <w:szCs w:val="24"/>
        </w:rPr>
      </w:pPr>
      <w:r>
        <w:rPr>
          <w:rFonts w:ascii="Times New Roman" w:hAnsi="Times New Roman"/>
          <w:noProof/>
          <w:sz w:val="24"/>
          <w:szCs w:val="24"/>
        </w:rPr>
        <w:object w:dxaOrig="1440" w:dyaOrig="1440" w14:anchorId="2AFC2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6.85pt;margin-top:22.1pt;width:180.25pt;height:61.6pt;z-index:-251658752">
            <v:imagedata r:id="rId6" o:title=""/>
          </v:shape>
          <o:OLEObject Type="Embed" ProgID="CorelPHOTOPAINT.Image.13" ShapeID="_x0000_s1026" DrawAspect="Content" ObjectID="_1652081819" r:id="rId7"/>
        </w:object>
      </w:r>
      <w:r w:rsidR="00B534D4" w:rsidRPr="007E570B">
        <w:rPr>
          <w:rFonts w:ascii="Times New Roman" w:hAnsi="Times New Roman"/>
          <w:sz w:val="24"/>
          <w:szCs w:val="24"/>
        </w:rPr>
        <w:t xml:space="preserve">Itajaí/SC, </w:t>
      </w:r>
      <w:r w:rsidR="003120E0" w:rsidRPr="007E570B">
        <w:rPr>
          <w:rFonts w:ascii="Times New Roman" w:hAnsi="Times New Roman"/>
          <w:sz w:val="24"/>
          <w:szCs w:val="24"/>
        </w:rPr>
        <w:t>29</w:t>
      </w:r>
      <w:r w:rsidR="00B534D4" w:rsidRPr="007E570B">
        <w:rPr>
          <w:rFonts w:ascii="Times New Roman" w:hAnsi="Times New Roman"/>
          <w:sz w:val="24"/>
          <w:szCs w:val="24"/>
        </w:rPr>
        <w:t xml:space="preserve"> de </w:t>
      </w:r>
      <w:r w:rsidR="00EF0BBD" w:rsidRPr="007E570B">
        <w:rPr>
          <w:rFonts w:ascii="Times New Roman" w:hAnsi="Times New Roman"/>
          <w:sz w:val="24"/>
          <w:szCs w:val="24"/>
        </w:rPr>
        <w:t>maio</w:t>
      </w:r>
      <w:r w:rsidR="00B534D4" w:rsidRPr="007E570B">
        <w:rPr>
          <w:rFonts w:ascii="Times New Roman" w:hAnsi="Times New Roman"/>
          <w:sz w:val="24"/>
          <w:szCs w:val="24"/>
        </w:rPr>
        <w:t xml:space="preserve"> de 2020.</w:t>
      </w:r>
    </w:p>
    <w:p w14:paraId="43F598AA" w14:textId="7CCF92A2" w:rsidR="00B534D4" w:rsidRPr="007E570B" w:rsidRDefault="00B534D4" w:rsidP="00EF0BBD">
      <w:pPr>
        <w:spacing w:before="240" w:line="264" w:lineRule="auto"/>
        <w:ind w:firstLine="1134"/>
        <w:rPr>
          <w:rFonts w:ascii="Times New Roman" w:hAnsi="Times New Roman"/>
          <w:sz w:val="24"/>
          <w:szCs w:val="24"/>
        </w:rPr>
      </w:pPr>
      <w:r w:rsidRPr="007E570B">
        <w:rPr>
          <w:rFonts w:ascii="Times New Roman" w:hAnsi="Times New Roman"/>
          <w:sz w:val="24"/>
          <w:szCs w:val="24"/>
        </w:rPr>
        <w:t xml:space="preserve">               </w:t>
      </w:r>
    </w:p>
    <w:p w14:paraId="3FEE9064" w14:textId="77777777" w:rsidR="00B534D4" w:rsidRPr="007E570B" w:rsidRDefault="00B534D4" w:rsidP="00B534D4">
      <w:pPr>
        <w:spacing w:after="0" w:line="288" w:lineRule="auto"/>
        <w:jc w:val="center"/>
        <w:rPr>
          <w:rFonts w:ascii="Times New Roman" w:hAnsi="Times New Roman"/>
          <w:b/>
          <w:sz w:val="24"/>
          <w:szCs w:val="24"/>
        </w:rPr>
      </w:pPr>
      <w:r w:rsidRPr="007E570B">
        <w:rPr>
          <w:rFonts w:ascii="Times New Roman" w:hAnsi="Times New Roman"/>
          <w:b/>
          <w:sz w:val="24"/>
          <w:szCs w:val="24"/>
        </w:rPr>
        <w:t>LEONEL JOSÉ MARTINS</w:t>
      </w:r>
    </w:p>
    <w:p w14:paraId="3E2635FA" w14:textId="77777777" w:rsidR="00B534D4" w:rsidRPr="007E570B" w:rsidRDefault="00B534D4" w:rsidP="00B534D4">
      <w:pPr>
        <w:spacing w:after="0" w:line="288" w:lineRule="auto"/>
        <w:jc w:val="center"/>
        <w:rPr>
          <w:rFonts w:ascii="Times New Roman" w:hAnsi="Times New Roman"/>
          <w:bCs/>
          <w:sz w:val="24"/>
          <w:szCs w:val="24"/>
        </w:rPr>
      </w:pPr>
      <w:r w:rsidRPr="007E570B">
        <w:rPr>
          <w:rFonts w:ascii="Times New Roman" w:hAnsi="Times New Roman"/>
          <w:bCs/>
          <w:sz w:val="24"/>
          <w:szCs w:val="24"/>
        </w:rPr>
        <w:t>Prefeito Municipal</w:t>
      </w:r>
    </w:p>
    <w:p w14:paraId="54FCBEB5" w14:textId="439EDF95" w:rsidR="007C7B2F" w:rsidRPr="007E570B" w:rsidRDefault="00B534D4" w:rsidP="0055160C">
      <w:pPr>
        <w:spacing w:after="0" w:line="288" w:lineRule="auto"/>
        <w:jc w:val="center"/>
        <w:rPr>
          <w:rFonts w:ascii="Times New Roman" w:hAnsi="Times New Roman"/>
          <w:sz w:val="24"/>
          <w:szCs w:val="24"/>
        </w:rPr>
      </w:pPr>
      <w:r w:rsidRPr="007E570B">
        <w:rPr>
          <w:rFonts w:ascii="Times New Roman" w:hAnsi="Times New Roman"/>
          <w:bCs/>
          <w:sz w:val="24"/>
          <w:szCs w:val="24"/>
        </w:rPr>
        <w:t>Presidente do CITMAR</w:t>
      </w:r>
    </w:p>
    <w:sectPr w:rsidR="007C7B2F" w:rsidRPr="007E570B" w:rsidSect="00EF0BBD">
      <w:headerReference w:type="default" r:id="rId8"/>
      <w:footerReference w:type="default" r:id="rId9"/>
      <w:type w:val="continuous"/>
      <w:pgSz w:w="11906" w:h="16838" w:code="9"/>
      <w:pgMar w:top="1702" w:right="1416" w:bottom="1701" w:left="1418" w:header="142" w:footer="2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84BCDF" w14:textId="77777777" w:rsidR="008B6753" w:rsidRDefault="008B6753" w:rsidP="007773B2">
      <w:pPr>
        <w:spacing w:after="0" w:line="240" w:lineRule="auto"/>
      </w:pPr>
      <w:r>
        <w:separator/>
      </w:r>
    </w:p>
  </w:endnote>
  <w:endnote w:type="continuationSeparator" w:id="0">
    <w:p w14:paraId="42DA6A86" w14:textId="77777777" w:rsidR="008B6753" w:rsidRDefault="008B6753" w:rsidP="0077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78BD6" w14:textId="7DBB704C" w:rsidR="007773B2" w:rsidRDefault="00F34672" w:rsidP="007773B2">
    <w:pPr>
      <w:pStyle w:val="Rodap"/>
      <w:ind w:left="-1276"/>
    </w:pPr>
    <w:r>
      <w:rPr>
        <w:noProof/>
      </w:rPr>
      <w:drawing>
        <wp:inline distT="0" distB="0" distL="0" distR="0" wp14:anchorId="0BAE5E94" wp14:editId="180A5B52">
          <wp:extent cx="7429500" cy="885272"/>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 novo turism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5205" cy="90978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06881C" w14:textId="77777777" w:rsidR="008B6753" w:rsidRDefault="008B6753" w:rsidP="007773B2">
      <w:pPr>
        <w:spacing w:after="0" w:line="240" w:lineRule="auto"/>
      </w:pPr>
      <w:r>
        <w:separator/>
      </w:r>
    </w:p>
  </w:footnote>
  <w:footnote w:type="continuationSeparator" w:id="0">
    <w:p w14:paraId="3F30E40D" w14:textId="77777777" w:rsidR="008B6753" w:rsidRDefault="008B6753" w:rsidP="00777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B0F25" w14:textId="2DFEF3B2" w:rsidR="007773B2" w:rsidRDefault="007773B2" w:rsidP="007773B2">
    <w:pPr>
      <w:pStyle w:val="Cabealho"/>
      <w:tabs>
        <w:tab w:val="clear" w:pos="8504"/>
      </w:tabs>
      <w:ind w:left="-1418" w:right="-567"/>
    </w:pPr>
    <w:r w:rsidRPr="00367C89">
      <w:rPr>
        <w:noProof/>
      </w:rPr>
      <w:drawing>
        <wp:inline distT="0" distB="0" distL="0" distR="0" wp14:anchorId="518CCC3B" wp14:editId="50553B9C">
          <wp:extent cx="7427462" cy="882585"/>
          <wp:effectExtent l="0" t="0" r="254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8055" cy="90998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F4E"/>
    <w:rsid w:val="00004FF9"/>
    <w:rsid w:val="00013E09"/>
    <w:rsid w:val="000307AE"/>
    <w:rsid w:val="000527F0"/>
    <w:rsid w:val="00073FF4"/>
    <w:rsid w:val="00096CB1"/>
    <w:rsid w:val="000C02C2"/>
    <w:rsid w:val="000C503F"/>
    <w:rsid w:val="000F25BF"/>
    <w:rsid w:val="00102292"/>
    <w:rsid w:val="0010799D"/>
    <w:rsid w:val="0014298B"/>
    <w:rsid w:val="001A384F"/>
    <w:rsid w:val="001B118E"/>
    <w:rsid w:val="001D1532"/>
    <w:rsid w:val="00231762"/>
    <w:rsid w:val="00266497"/>
    <w:rsid w:val="00282FA6"/>
    <w:rsid w:val="002E108C"/>
    <w:rsid w:val="003120E0"/>
    <w:rsid w:val="00322DD6"/>
    <w:rsid w:val="00330CCA"/>
    <w:rsid w:val="00333921"/>
    <w:rsid w:val="00382143"/>
    <w:rsid w:val="003C6B40"/>
    <w:rsid w:val="00403594"/>
    <w:rsid w:val="00405255"/>
    <w:rsid w:val="004770AB"/>
    <w:rsid w:val="004B6CE9"/>
    <w:rsid w:val="004D02FC"/>
    <w:rsid w:val="004E4622"/>
    <w:rsid w:val="004F040C"/>
    <w:rsid w:val="004F10E2"/>
    <w:rsid w:val="0053182D"/>
    <w:rsid w:val="0055160C"/>
    <w:rsid w:val="00566D26"/>
    <w:rsid w:val="00582688"/>
    <w:rsid w:val="005830DF"/>
    <w:rsid w:val="00624E34"/>
    <w:rsid w:val="00721A64"/>
    <w:rsid w:val="007227DD"/>
    <w:rsid w:val="00737EF9"/>
    <w:rsid w:val="00743CAA"/>
    <w:rsid w:val="00763B93"/>
    <w:rsid w:val="00771737"/>
    <w:rsid w:val="00776FFB"/>
    <w:rsid w:val="007773B2"/>
    <w:rsid w:val="00784CAF"/>
    <w:rsid w:val="007C08CD"/>
    <w:rsid w:val="007C7B2F"/>
    <w:rsid w:val="007E570B"/>
    <w:rsid w:val="00831436"/>
    <w:rsid w:val="00890B33"/>
    <w:rsid w:val="008B6753"/>
    <w:rsid w:val="009232F4"/>
    <w:rsid w:val="00932D9C"/>
    <w:rsid w:val="00966C32"/>
    <w:rsid w:val="009C54E6"/>
    <w:rsid w:val="009C684F"/>
    <w:rsid w:val="00A016C8"/>
    <w:rsid w:val="00A166A1"/>
    <w:rsid w:val="00A511C9"/>
    <w:rsid w:val="00A52939"/>
    <w:rsid w:val="00A623B0"/>
    <w:rsid w:val="00A92F4E"/>
    <w:rsid w:val="00A945DB"/>
    <w:rsid w:val="00AC0876"/>
    <w:rsid w:val="00AC4AB1"/>
    <w:rsid w:val="00AD5080"/>
    <w:rsid w:val="00AE747A"/>
    <w:rsid w:val="00B247B3"/>
    <w:rsid w:val="00B37B2E"/>
    <w:rsid w:val="00B534D4"/>
    <w:rsid w:val="00BA3AB3"/>
    <w:rsid w:val="00BB6D9C"/>
    <w:rsid w:val="00BC1D67"/>
    <w:rsid w:val="00BE651F"/>
    <w:rsid w:val="00C447E2"/>
    <w:rsid w:val="00C94397"/>
    <w:rsid w:val="00CA6229"/>
    <w:rsid w:val="00CC687D"/>
    <w:rsid w:val="00D162CF"/>
    <w:rsid w:val="00D53A66"/>
    <w:rsid w:val="00D67284"/>
    <w:rsid w:val="00DC5A94"/>
    <w:rsid w:val="00E05E53"/>
    <w:rsid w:val="00E13EB7"/>
    <w:rsid w:val="00E420BC"/>
    <w:rsid w:val="00E66BC4"/>
    <w:rsid w:val="00E915C7"/>
    <w:rsid w:val="00EA12AE"/>
    <w:rsid w:val="00EA41CF"/>
    <w:rsid w:val="00EF0BBD"/>
    <w:rsid w:val="00F34672"/>
    <w:rsid w:val="00F564BB"/>
    <w:rsid w:val="00FC37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3E1A7ED"/>
  <w15:docId w15:val="{C818BC30-BDDB-47FD-9F4D-9A281C50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921"/>
    <w:pPr>
      <w:spacing w:after="200" w:line="276" w:lineRule="auto"/>
    </w:pPr>
    <w:rPr>
      <w:sz w:val="22"/>
      <w:szCs w:val="22"/>
    </w:rPr>
  </w:style>
  <w:style w:type="paragraph" w:styleId="Ttulo1">
    <w:name w:val="heading 1"/>
    <w:basedOn w:val="Normal"/>
    <w:next w:val="Normal"/>
    <w:link w:val="Ttulo1Char"/>
    <w:uiPriority w:val="9"/>
    <w:qFormat/>
    <w:rsid w:val="00333921"/>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har"/>
    <w:uiPriority w:val="9"/>
    <w:unhideWhenUsed/>
    <w:qFormat/>
    <w:rsid w:val="00333921"/>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har"/>
    <w:uiPriority w:val="9"/>
    <w:unhideWhenUsed/>
    <w:qFormat/>
    <w:rsid w:val="00333921"/>
    <w:pPr>
      <w:keepNext/>
      <w:keepLines/>
      <w:spacing w:before="200" w:after="0"/>
      <w:outlineLvl w:val="2"/>
    </w:pPr>
    <w:rPr>
      <w:rFonts w:ascii="Cambria" w:hAnsi="Cambria"/>
      <w:b/>
      <w:bCs/>
      <w:color w:val="4F81BD"/>
      <w:sz w:val="20"/>
      <w:szCs w:val="20"/>
    </w:rPr>
  </w:style>
  <w:style w:type="paragraph" w:styleId="Ttulo4">
    <w:name w:val="heading 4"/>
    <w:basedOn w:val="Normal"/>
    <w:next w:val="Normal"/>
    <w:link w:val="Ttulo4Char"/>
    <w:uiPriority w:val="9"/>
    <w:unhideWhenUsed/>
    <w:qFormat/>
    <w:rsid w:val="00333921"/>
    <w:pPr>
      <w:keepNext/>
      <w:keepLines/>
      <w:spacing w:before="200" w:after="0"/>
      <w:outlineLvl w:val="3"/>
    </w:pPr>
    <w:rPr>
      <w:rFonts w:ascii="Cambria" w:hAnsi="Cambria"/>
      <w:b/>
      <w:bCs/>
      <w:i/>
      <w:iCs/>
      <w:color w:val="4F81BD"/>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33921"/>
    <w:rPr>
      <w:rFonts w:ascii="Cambria" w:eastAsia="Times New Roman" w:hAnsi="Cambria" w:cs="Times New Roman"/>
      <w:b/>
      <w:bCs/>
      <w:color w:val="365F91"/>
      <w:sz w:val="28"/>
      <w:szCs w:val="28"/>
    </w:rPr>
  </w:style>
  <w:style w:type="character" w:customStyle="1" w:styleId="Ttulo2Char">
    <w:name w:val="Título 2 Char"/>
    <w:basedOn w:val="Fontepargpadro"/>
    <w:link w:val="Ttulo2"/>
    <w:uiPriority w:val="9"/>
    <w:rsid w:val="00333921"/>
    <w:rPr>
      <w:rFonts w:ascii="Cambria" w:eastAsia="Times New Roman" w:hAnsi="Cambria" w:cs="Times New Roman"/>
      <w:b/>
      <w:bCs/>
      <w:color w:val="4F81BD"/>
      <w:sz w:val="26"/>
      <w:szCs w:val="26"/>
    </w:rPr>
  </w:style>
  <w:style w:type="character" w:customStyle="1" w:styleId="Ttulo3Char">
    <w:name w:val="Título 3 Char"/>
    <w:basedOn w:val="Fontepargpadro"/>
    <w:link w:val="Ttulo3"/>
    <w:uiPriority w:val="9"/>
    <w:rsid w:val="00333921"/>
    <w:rPr>
      <w:rFonts w:ascii="Cambria" w:eastAsia="Times New Roman" w:hAnsi="Cambria" w:cs="Times New Roman"/>
      <w:b/>
      <w:bCs/>
      <w:color w:val="4F81BD"/>
    </w:rPr>
  </w:style>
  <w:style w:type="character" w:customStyle="1" w:styleId="Ttulo4Char">
    <w:name w:val="Título 4 Char"/>
    <w:basedOn w:val="Fontepargpadro"/>
    <w:link w:val="Ttulo4"/>
    <w:uiPriority w:val="9"/>
    <w:rsid w:val="00333921"/>
    <w:rPr>
      <w:rFonts w:ascii="Cambria" w:eastAsia="Times New Roman" w:hAnsi="Cambria" w:cs="Times New Roman"/>
      <w:b/>
      <w:bCs/>
      <w:i/>
      <w:iCs/>
      <w:color w:val="4F81BD"/>
    </w:rPr>
  </w:style>
  <w:style w:type="paragraph" w:styleId="SemEspaamento">
    <w:name w:val="No Spacing"/>
    <w:uiPriority w:val="1"/>
    <w:qFormat/>
    <w:rsid w:val="00333921"/>
    <w:rPr>
      <w:sz w:val="22"/>
      <w:szCs w:val="22"/>
    </w:rPr>
  </w:style>
  <w:style w:type="character" w:styleId="RefernciaSutil">
    <w:name w:val="Subtle Reference"/>
    <w:basedOn w:val="Fontepargpadro"/>
    <w:uiPriority w:val="31"/>
    <w:qFormat/>
    <w:rsid w:val="00333921"/>
    <w:rPr>
      <w:smallCaps/>
      <w:color w:val="C0504D"/>
      <w:u w:val="single"/>
    </w:rPr>
  </w:style>
  <w:style w:type="paragraph" w:customStyle="1" w:styleId="texto">
    <w:name w:val="texto"/>
    <w:basedOn w:val="Corpodetexto"/>
    <w:rsid w:val="00AC0876"/>
    <w:pPr>
      <w:spacing w:before="120" w:after="0" w:line="320" w:lineRule="exact"/>
      <w:ind w:firstLine="709"/>
      <w:jc w:val="both"/>
    </w:pPr>
    <w:rPr>
      <w:rFonts w:ascii="Verdana" w:hAnsi="Verdana"/>
    </w:rPr>
  </w:style>
  <w:style w:type="paragraph" w:styleId="Corpodetexto">
    <w:name w:val="Body Text"/>
    <w:basedOn w:val="Normal"/>
    <w:link w:val="CorpodetextoChar"/>
    <w:uiPriority w:val="99"/>
    <w:semiHidden/>
    <w:unhideWhenUsed/>
    <w:rsid w:val="00AC0876"/>
    <w:pPr>
      <w:spacing w:after="120"/>
    </w:pPr>
  </w:style>
  <w:style w:type="character" w:customStyle="1" w:styleId="CorpodetextoChar">
    <w:name w:val="Corpo de texto Char"/>
    <w:basedOn w:val="Fontepargpadro"/>
    <w:link w:val="Corpodetexto"/>
    <w:uiPriority w:val="99"/>
    <w:semiHidden/>
    <w:rsid w:val="00AC0876"/>
    <w:rPr>
      <w:sz w:val="22"/>
      <w:szCs w:val="22"/>
    </w:rPr>
  </w:style>
  <w:style w:type="paragraph" w:styleId="Textodebalo">
    <w:name w:val="Balloon Text"/>
    <w:basedOn w:val="Normal"/>
    <w:link w:val="TextodebaloChar"/>
    <w:uiPriority w:val="99"/>
    <w:semiHidden/>
    <w:unhideWhenUsed/>
    <w:rsid w:val="0023176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31762"/>
    <w:rPr>
      <w:rFonts w:ascii="Segoe UI" w:hAnsi="Segoe UI" w:cs="Segoe UI"/>
      <w:sz w:val="18"/>
      <w:szCs w:val="18"/>
    </w:rPr>
  </w:style>
  <w:style w:type="paragraph" w:customStyle="1" w:styleId="textoementa">
    <w:name w:val="texto_ementa"/>
    <w:basedOn w:val="Normal"/>
    <w:rsid w:val="00B534D4"/>
    <w:pPr>
      <w:spacing w:before="100" w:beforeAutospacing="1" w:after="100" w:afterAutospacing="1" w:line="240" w:lineRule="auto"/>
    </w:pPr>
    <w:rPr>
      <w:rFonts w:ascii="Times New Roman" w:hAnsi="Times New Roman"/>
      <w:sz w:val="24"/>
      <w:szCs w:val="24"/>
    </w:rPr>
  </w:style>
  <w:style w:type="paragraph" w:customStyle="1" w:styleId="textojustificadorecuoprimeiralinha">
    <w:name w:val="texto_justificado_recuo_primeira_linha"/>
    <w:basedOn w:val="Normal"/>
    <w:rsid w:val="00B534D4"/>
    <w:pPr>
      <w:spacing w:before="100" w:beforeAutospacing="1" w:after="100" w:afterAutospacing="1" w:line="240" w:lineRule="auto"/>
    </w:pPr>
    <w:rPr>
      <w:rFonts w:ascii="Times New Roman" w:hAnsi="Times New Roman"/>
      <w:sz w:val="24"/>
      <w:szCs w:val="24"/>
    </w:rPr>
  </w:style>
  <w:style w:type="character" w:styleId="nfase">
    <w:name w:val="Emphasis"/>
    <w:basedOn w:val="Fontepargpadro"/>
    <w:uiPriority w:val="20"/>
    <w:qFormat/>
    <w:rsid w:val="00B534D4"/>
    <w:rPr>
      <w:i/>
      <w:iCs/>
    </w:rPr>
  </w:style>
  <w:style w:type="paragraph" w:styleId="Cabealho">
    <w:name w:val="header"/>
    <w:basedOn w:val="Normal"/>
    <w:link w:val="CabealhoChar"/>
    <w:uiPriority w:val="99"/>
    <w:unhideWhenUsed/>
    <w:rsid w:val="007773B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773B2"/>
    <w:rPr>
      <w:sz w:val="22"/>
      <w:szCs w:val="22"/>
    </w:rPr>
  </w:style>
  <w:style w:type="paragraph" w:styleId="Rodap">
    <w:name w:val="footer"/>
    <w:basedOn w:val="Normal"/>
    <w:link w:val="RodapChar"/>
    <w:uiPriority w:val="99"/>
    <w:unhideWhenUsed/>
    <w:rsid w:val="007773B2"/>
    <w:pPr>
      <w:tabs>
        <w:tab w:val="center" w:pos="4252"/>
        <w:tab w:val="right" w:pos="8504"/>
      </w:tabs>
      <w:spacing w:after="0" w:line="240" w:lineRule="auto"/>
    </w:pPr>
  </w:style>
  <w:style w:type="character" w:customStyle="1" w:styleId="RodapChar">
    <w:name w:val="Rodapé Char"/>
    <w:basedOn w:val="Fontepargpadro"/>
    <w:link w:val="Rodap"/>
    <w:uiPriority w:val="99"/>
    <w:rsid w:val="007773B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793879">
      <w:bodyDiv w:val="1"/>
      <w:marLeft w:val="0"/>
      <w:marRight w:val="0"/>
      <w:marTop w:val="0"/>
      <w:marBottom w:val="0"/>
      <w:divBdr>
        <w:top w:val="none" w:sz="0" w:space="0" w:color="auto"/>
        <w:left w:val="none" w:sz="0" w:space="0" w:color="auto"/>
        <w:bottom w:val="none" w:sz="0" w:space="0" w:color="auto"/>
        <w:right w:val="none" w:sz="0" w:space="0" w:color="auto"/>
      </w:divBdr>
    </w:div>
    <w:div w:id="572668688">
      <w:bodyDiv w:val="1"/>
      <w:marLeft w:val="0"/>
      <w:marRight w:val="0"/>
      <w:marTop w:val="0"/>
      <w:marBottom w:val="0"/>
      <w:divBdr>
        <w:top w:val="none" w:sz="0" w:space="0" w:color="auto"/>
        <w:left w:val="none" w:sz="0" w:space="0" w:color="auto"/>
        <w:bottom w:val="none" w:sz="0" w:space="0" w:color="auto"/>
        <w:right w:val="none" w:sz="0" w:space="0" w:color="auto"/>
      </w:divBdr>
    </w:div>
    <w:div w:id="713963062">
      <w:bodyDiv w:val="1"/>
      <w:marLeft w:val="0"/>
      <w:marRight w:val="0"/>
      <w:marTop w:val="0"/>
      <w:marBottom w:val="0"/>
      <w:divBdr>
        <w:top w:val="none" w:sz="0" w:space="0" w:color="auto"/>
        <w:left w:val="none" w:sz="0" w:space="0" w:color="auto"/>
        <w:bottom w:val="none" w:sz="0" w:space="0" w:color="auto"/>
        <w:right w:val="none" w:sz="0" w:space="0" w:color="auto"/>
      </w:divBdr>
    </w:div>
    <w:div w:id="803931119">
      <w:bodyDiv w:val="1"/>
      <w:marLeft w:val="0"/>
      <w:marRight w:val="0"/>
      <w:marTop w:val="0"/>
      <w:marBottom w:val="0"/>
      <w:divBdr>
        <w:top w:val="none" w:sz="0" w:space="0" w:color="auto"/>
        <w:left w:val="none" w:sz="0" w:space="0" w:color="auto"/>
        <w:bottom w:val="none" w:sz="0" w:space="0" w:color="auto"/>
        <w:right w:val="none" w:sz="0" w:space="0" w:color="auto"/>
      </w:divBdr>
    </w:div>
    <w:div w:id="954799042">
      <w:bodyDiv w:val="1"/>
      <w:marLeft w:val="0"/>
      <w:marRight w:val="0"/>
      <w:marTop w:val="0"/>
      <w:marBottom w:val="0"/>
      <w:divBdr>
        <w:top w:val="none" w:sz="0" w:space="0" w:color="auto"/>
        <w:left w:val="none" w:sz="0" w:space="0" w:color="auto"/>
        <w:bottom w:val="none" w:sz="0" w:space="0" w:color="auto"/>
        <w:right w:val="none" w:sz="0" w:space="0" w:color="auto"/>
      </w:divBdr>
    </w:div>
    <w:div w:id="969820161">
      <w:bodyDiv w:val="1"/>
      <w:marLeft w:val="0"/>
      <w:marRight w:val="0"/>
      <w:marTop w:val="0"/>
      <w:marBottom w:val="0"/>
      <w:divBdr>
        <w:top w:val="none" w:sz="0" w:space="0" w:color="auto"/>
        <w:left w:val="none" w:sz="0" w:space="0" w:color="auto"/>
        <w:bottom w:val="none" w:sz="0" w:space="0" w:color="auto"/>
        <w:right w:val="none" w:sz="0" w:space="0" w:color="auto"/>
      </w:divBdr>
    </w:div>
    <w:div w:id="1098645656">
      <w:bodyDiv w:val="1"/>
      <w:marLeft w:val="0"/>
      <w:marRight w:val="0"/>
      <w:marTop w:val="0"/>
      <w:marBottom w:val="0"/>
      <w:divBdr>
        <w:top w:val="none" w:sz="0" w:space="0" w:color="auto"/>
        <w:left w:val="none" w:sz="0" w:space="0" w:color="auto"/>
        <w:bottom w:val="none" w:sz="0" w:space="0" w:color="auto"/>
        <w:right w:val="none" w:sz="0" w:space="0" w:color="auto"/>
      </w:divBdr>
    </w:div>
    <w:div w:id="167549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455</Words>
  <Characters>2460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test</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 Carlos Coelho</dc:creator>
  <cp:lastModifiedBy>Iassana Rebelo</cp:lastModifiedBy>
  <cp:revision>7</cp:revision>
  <cp:lastPrinted>2020-05-27T13:49:00Z</cp:lastPrinted>
  <dcterms:created xsi:type="dcterms:W3CDTF">2020-05-22T19:21:00Z</dcterms:created>
  <dcterms:modified xsi:type="dcterms:W3CDTF">2020-05-27T13:51:00Z</dcterms:modified>
</cp:coreProperties>
</file>