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6FC75" w14:textId="2DE3CCF9" w:rsidR="00A92F4E" w:rsidRPr="000D43A6" w:rsidRDefault="00A92F4E" w:rsidP="00405255">
      <w:pPr>
        <w:spacing w:before="240" w:after="12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0D43A6">
        <w:rPr>
          <w:rFonts w:ascii="Times New Roman" w:hAnsi="Times New Roman"/>
          <w:b/>
          <w:sz w:val="24"/>
          <w:szCs w:val="24"/>
        </w:rPr>
        <w:t xml:space="preserve">RESOLUÇÃO </w:t>
      </w:r>
      <w:r w:rsidR="00A945DB" w:rsidRPr="000D43A6">
        <w:rPr>
          <w:rFonts w:ascii="Times New Roman" w:hAnsi="Times New Roman"/>
          <w:b/>
          <w:sz w:val="24"/>
          <w:szCs w:val="24"/>
        </w:rPr>
        <w:t xml:space="preserve">Nº </w:t>
      </w:r>
      <w:r w:rsidRPr="000D43A6">
        <w:rPr>
          <w:rFonts w:ascii="Times New Roman" w:hAnsi="Times New Roman"/>
          <w:b/>
          <w:sz w:val="24"/>
          <w:szCs w:val="24"/>
        </w:rPr>
        <w:t>0</w:t>
      </w:r>
      <w:r w:rsidR="000D43A6" w:rsidRPr="000D43A6">
        <w:rPr>
          <w:rFonts w:ascii="Times New Roman" w:hAnsi="Times New Roman"/>
          <w:b/>
          <w:sz w:val="24"/>
          <w:szCs w:val="24"/>
        </w:rPr>
        <w:t>6</w:t>
      </w:r>
      <w:r w:rsidRPr="000D43A6">
        <w:rPr>
          <w:rFonts w:ascii="Times New Roman" w:hAnsi="Times New Roman"/>
          <w:b/>
          <w:sz w:val="24"/>
          <w:szCs w:val="24"/>
        </w:rPr>
        <w:t xml:space="preserve"> DE </w:t>
      </w:r>
      <w:r w:rsidR="000D43A6">
        <w:rPr>
          <w:rFonts w:ascii="Times New Roman" w:hAnsi="Times New Roman"/>
          <w:b/>
          <w:sz w:val="24"/>
          <w:szCs w:val="24"/>
        </w:rPr>
        <w:t>12</w:t>
      </w:r>
      <w:r w:rsidRPr="000D43A6">
        <w:rPr>
          <w:rFonts w:ascii="Times New Roman" w:hAnsi="Times New Roman"/>
          <w:b/>
          <w:sz w:val="24"/>
          <w:szCs w:val="24"/>
        </w:rPr>
        <w:t xml:space="preserve"> DE </w:t>
      </w:r>
      <w:r w:rsidR="00737EF9" w:rsidRPr="000D43A6">
        <w:rPr>
          <w:rFonts w:ascii="Times New Roman" w:hAnsi="Times New Roman"/>
          <w:b/>
          <w:sz w:val="24"/>
          <w:szCs w:val="24"/>
        </w:rPr>
        <w:t>MAIO</w:t>
      </w:r>
      <w:r w:rsidRPr="000D43A6">
        <w:rPr>
          <w:rFonts w:ascii="Times New Roman" w:hAnsi="Times New Roman"/>
          <w:b/>
          <w:sz w:val="24"/>
          <w:szCs w:val="24"/>
        </w:rPr>
        <w:t xml:space="preserve"> DE 20</w:t>
      </w:r>
      <w:r w:rsidR="00B534D4" w:rsidRPr="000D43A6">
        <w:rPr>
          <w:rFonts w:ascii="Times New Roman" w:hAnsi="Times New Roman"/>
          <w:b/>
          <w:sz w:val="24"/>
          <w:szCs w:val="24"/>
        </w:rPr>
        <w:t>20</w:t>
      </w:r>
    </w:p>
    <w:p w14:paraId="645DA9DA" w14:textId="77777777" w:rsidR="00EF0BBD" w:rsidRPr="000D43A6" w:rsidRDefault="00EF0BBD" w:rsidP="00405255">
      <w:pPr>
        <w:pStyle w:val="textoementa"/>
        <w:spacing w:before="0" w:beforeAutospacing="0" w:after="0" w:afterAutospacing="0" w:line="264" w:lineRule="auto"/>
        <w:ind w:left="4536"/>
        <w:contextualSpacing/>
        <w:jc w:val="both"/>
      </w:pPr>
    </w:p>
    <w:p w14:paraId="5E21A722" w14:textId="06A789C9" w:rsidR="00A623B0" w:rsidRPr="000D43A6" w:rsidRDefault="00A623B0" w:rsidP="00405255">
      <w:pPr>
        <w:pStyle w:val="textoementa"/>
        <w:spacing w:before="0" w:beforeAutospacing="0" w:after="0" w:afterAutospacing="0" w:line="264" w:lineRule="auto"/>
        <w:ind w:left="4536"/>
        <w:contextualSpacing/>
        <w:jc w:val="both"/>
      </w:pPr>
      <w:r w:rsidRPr="000D43A6">
        <w:t xml:space="preserve">Altera a Resolução nº 01, de 18 de março de 2020, para estabelecer novas regras sobre as medidas temporárias de prevenção ao contágio pelo novo </w:t>
      </w:r>
      <w:proofErr w:type="spellStart"/>
      <w:r w:rsidRPr="000D43A6">
        <w:t>Coronavírus</w:t>
      </w:r>
      <w:proofErr w:type="spellEnd"/>
      <w:r w:rsidRPr="000D43A6">
        <w:t xml:space="preserve"> (COVID-19) n</w:t>
      </w:r>
      <w:r w:rsidR="00EA41CF" w:rsidRPr="000D43A6">
        <w:t>o</w:t>
      </w:r>
      <w:r w:rsidRPr="000D43A6">
        <w:t xml:space="preserve"> </w:t>
      </w:r>
      <w:bookmarkStart w:id="0" w:name="_Hlk36544234"/>
      <w:r w:rsidR="00EA41CF" w:rsidRPr="000D43A6">
        <w:t>Consórcio Intermunicipal de Turismo Costa Verde e Mar - CITMAR</w:t>
      </w:r>
      <w:bookmarkEnd w:id="0"/>
      <w:r w:rsidRPr="000D43A6">
        <w:t>.</w:t>
      </w:r>
    </w:p>
    <w:p w14:paraId="01A64E31" w14:textId="29C9FFCE" w:rsidR="00EA41CF" w:rsidRPr="000D43A6" w:rsidRDefault="00EA41CF" w:rsidP="00405255">
      <w:pPr>
        <w:spacing w:before="240" w:line="264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0D43A6">
        <w:rPr>
          <w:rFonts w:ascii="Times New Roman" w:hAnsi="Times New Roman"/>
          <w:b/>
          <w:bCs/>
          <w:sz w:val="24"/>
          <w:szCs w:val="24"/>
        </w:rPr>
        <w:t>Leonel José Martins</w:t>
      </w:r>
      <w:r w:rsidRPr="000D43A6">
        <w:rPr>
          <w:rFonts w:ascii="Times New Roman" w:hAnsi="Times New Roman"/>
          <w:sz w:val="24"/>
          <w:szCs w:val="24"/>
        </w:rPr>
        <w:t>, Prefeito Municipal de Balneário Piçarras e Presidente do Consórcio Intermunicipal de Turismo Costa Verde e Mar - CITMAR, no uso de suas atribuições que lhe conferem o Estatuto Social da Entidade,</w:t>
      </w:r>
    </w:p>
    <w:p w14:paraId="36057FD4" w14:textId="77777777" w:rsidR="00A623B0" w:rsidRPr="000D43A6" w:rsidRDefault="00A623B0" w:rsidP="00405255">
      <w:pPr>
        <w:pStyle w:val="textojustificadorecuoprimeiralinha"/>
        <w:spacing w:before="240" w:beforeAutospacing="0" w:after="120" w:afterAutospacing="0" w:line="264" w:lineRule="auto"/>
        <w:ind w:firstLine="1418"/>
        <w:jc w:val="both"/>
        <w:rPr>
          <w:color w:val="000000"/>
        </w:rPr>
      </w:pPr>
      <w:bookmarkStart w:id="1" w:name="art1"/>
      <w:bookmarkEnd w:id="1"/>
      <w:r w:rsidRPr="000D43A6">
        <w:rPr>
          <w:b/>
          <w:bCs/>
          <w:color w:val="000000"/>
        </w:rPr>
        <w:t>RESOLVE</w:t>
      </w:r>
      <w:r w:rsidRPr="000D43A6">
        <w:rPr>
          <w:color w:val="000000"/>
        </w:rPr>
        <w:t xml:space="preserve">, </w:t>
      </w:r>
    </w:p>
    <w:p w14:paraId="644DCB42" w14:textId="61AF01F0" w:rsidR="000D43A6" w:rsidRPr="000D43A6" w:rsidRDefault="000D43A6" w:rsidP="000D43A6">
      <w:pPr>
        <w:pStyle w:val="textojustificadorecuoprimeiralinha"/>
        <w:spacing w:before="240" w:after="120" w:line="264" w:lineRule="auto"/>
        <w:ind w:firstLine="1418"/>
        <w:jc w:val="both"/>
        <w:rPr>
          <w:color w:val="000000"/>
        </w:rPr>
      </w:pPr>
      <w:r w:rsidRPr="000D43A6">
        <w:rPr>
          <w:color w:val="000000"/>
        </w:rPr>
        <w:t xml:space="preserve">Art. 1º. </w:t>
      </w:r>
      <w:r w:rsidRPr="000D43A6">
        <w:rPr>
          <w:color w:val="000000"/>
        </w:rPr>
        <w:t>O disposto no Parágrafo Único do Art. 2º da Resolução nº 0</w:t>
      </w:r>
      <w:r w:rsidRPr="000D43A6">
        <w:rPr>
          <w:color w:val="000000"/>
        </w:rPr>
        <w:t>1</w:t>
      </w:r>
      <w:r w:rsidRPr="000D43A6">
        <w:rPr>
          <w:color w:val="000000"/>
        </w:rPr>
        <w:t xml:space="preserve"> de </w:t>
      </w:r>
      <w:r w:rsidRPr="000D43A6">
        <w:rPr>
          <w:color w:val="000000"/>
        </w:rPr>
        <w:t>18</w:t>
      </w:r>
      <w:r w:rsidRPr="000D43A6">
        <w:rPr>
          <w:color w:val="000000"/>
        </w:rPr>
        <w:t xml:space="preserve"> de </w:t>
      </w:r>
      <w:r>
        <w:rPr>
          <w:color w:val="000000"/>
        </w:rPr>
        <w:t>março</w:t>
      </w:r>
      <w:r w:rsidRPr="000D43A6">
        <w:rPr>
          <w:color w:val="000000"/>
        </w:rPr>
        <w:t xml:space="preserve"> de 2020 passa a vigorar com a seguinte redação:</w:t>
      </w:r>
    </w:p>
    <w:p w14:paraId="39AF3343" w14:textId="77777777" w:rsidR="000D43A6" w:rsidRPr="000D43A6" w:rsidRDefault="000D43A6" w:rsidP="000D43A6">
      <w:pPr>
        <w:pStyle w:val="textojustificadorecuoprimeiralinha"/>
        <w:spacing w:before="240" w:beforeAutospacing="0" w:after="120" w:afterAutospacing="0" w:line="264" w:lineRule="auto"/>
        <w:ind w:firstLine="1418"/>
        <w:jc w:val="both"/>
        <w:rPr>
          <w:color w:val="000000"/>
        </w:rPr>
      </w:pPr>
      <w:r w:rsidRPr="000D43A6">
        <w:rPr>
          <w:color w:val="000000"/>
        </w:rPr>
        <w:t>“Parágrafo Único - Em casos excepcionais e urgentes, o disposto nos incisos acima elencados, poderão ser excepcionados pelo Presidente ou Secretário Executivo da Associação.” (NR)</w:t>
      </w:r>
    </w:p>
    <w:p w14:paraId="7A58CDFF" w14:textId="67621AE8" w:rsidR="00A623B0" w:rsidRPr="000D43A6" w:rsidRDefault="00A623B0" w:rsidP="000D43A6">
      <w:pPr>
        <w:pStyle w:val="textojustificadorecuoprimeiralinha"/>
        <w:spacing w:before="240" w:beforeAutospacing="0" w:after="120" w:afterAutospacing="0" w:line="264" w:lineRule="auto"/>
        <w:ind w:firstLine="1418"/>
        <w:jc w:val="both"/>
      </w:pPr>
      <w:r w:rsidRPr="000D43A6">
        <w:t xml:space="preserve">Art. 2º Esta Resolução entra em vigor no dia </w:t>
      </w:r>
      <w:r w:rsidR="00E13EB7" w:rsidRPr="000D43A6">
        <w:t>14</w:t>
      </w:r>
      <w:r w:rsidRPr="000D43A6">
        <w:t xml:space="preserve"> de abril de 2020, com prazo de vigência limitado ao disposto nos §§ 2º e 3º do art. 1º e no art. 8º da Lei federal nº 13.979 de 6 de fevereiro de 2020.</w:t>
      </w:r>
    </w:p>
    <w:p w14:paraId="5FE614C3" w14:textId="38D1F6B6" w:rsidR="00EF0BBD" w:rsidRPr="00EF0BBD" w:rsidRDefault="000D43A6" w:rsidP="00EF0BBD">
      <w:pPr>
        <w:spacing w:before="240" w:line="264" w:lineRule="auto"/>
        <w:ind w:firstLine="1134"/>
        <w:rPr>
          <w:rFonts w:ascii="Times New Roman" w:hAnsi="Times New Roman"/>
          <w:sz w:val="20"/>
          <w:szCs w:val="20"/>
        </w:rPr>
      </w:pPr>
      <w:r w:rsidRPr="000D43A6">
        <w:rPr>
          <w:rFonts w:ascii="Times New Roman" w:hAnsi="Times New Roman"/>
          <w:noProof/>
          <w:sz w:val="24"/>
          <w:szCs w:val="24"/>
        </w:rPr>
        <w:object w:dxaOrig="1440" w:dyaOrig="1440" w14:anchorId="2AFC22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6.85pt;margin-top:22.1pt;width:180.25pt;height:61.6pt;z-index:-251658752">
            <v:imagedata r:id="rId6" o:title=""/>
          </v:shape>
          <o:OLEObject Type="Embed" ProgID="CorelPHOTOPAINT.Image.13" ShapeID="_x0000_s1026" DrawAspect="Content" ObjectID="_1650796354" r:id="rId7"/>
        </w:object>
      </w:r>
      <w:r w:rsidR="00B534D4" w:rsidRPr="000D43A6">
        <w:rPr>
          <w:rFonts w:ascii="Times New Roman" w:hAnsi="Times New Roman"/>
          <w:sz w:val="24"/>
          <w:szCs w:val="24"/>
        </w:rPr>
        <w:t xml:space="preserve">Itajaí/SC, </w:t>
      </w:r>
      <w:r>
        <w:rPr>
          <w:rFonts w:ascii="Times New Roman" w:hAnsi="Times New Roman"/>
          <w:sz w:val="24"/>
          <w:szCs w:val="24"/>
        </w:rPr>
        <w:t>12</w:t>
      </w:r>
      <w:r w:rsidR="00B534D4" w:rsidRPr="000D43A6">
        <w:rPr>
          <w:rFonts w:ascii="Times New Roman" w:hAnsi="Times New Roman"/>
          <w:sz w:val="24"/>
          <w:szCs w:val="24"/>
        </w:rPr>
        <w:t xml:space="preserve"> de </w:t>
      </w:r>
      <w:r w:rsidR="00EF0BBD" w:rsidRPr="000D43A6">
        <w:rPr>
          <w:rFonts w:ascii="Times New Roman" w:hAnsi="Times New Roman"/>
          <w:sz w:val="24"/>
          <w:szCs w:val="24"/>
        </w:rPr>
        <w:t>maio</w:t>
      </w:r>
      <w:r w:rsidR="00B534D4" w:rsidRPr="000D43A6">
        <w:rPr>
          <w:rFonts w:ascii="Times New Roman" w:hAnsi="Times New Roman"/>
          <w:sz w:val="24"/>
          <w:szCs w:val="24"/>
        </w:rPr>
        <w:t xml:space="preserve"> de 2020</w:t>
      </w:r>
      <w:r w:rsidR="00B534D4" w:rsidRPr="00EF0BBD">
        <w:rPr>
          <w:rFonts w:ascii="Times New Roman" w:hAnsi="Times New Roman"/>
          <w:sz w:val="20"/>
          <w:szCs w:val="20"/>
        </w:rPr>
        <w:t>.</w:t>
      </w:r>
    </w:p>
    <w:p w14:paraId="43F598AA" w14:textId="7CCF92A2" w:rsidR="00B534D4" w:rsidRPr="00EF0BBD" w:rsidRDefault="00B534D4" w:rsidP="00EF0BBD">
      <w:pPr>
        <w:spacing w:before="240" w:line="264" w:lineRule="auto"/>
        <w:ind w:firstLine="1134"/>
        <w:rPr>
          <w:rFonts w:ascii="Times New Roman" w:hAnsi="Times New Roman"/>
          <w:sz w:val="20"/>
          <w:szCs w:val="20"/>
        </w:rPr>
      </w:pPr>
      <w:r w:rsidRPr="00EF0BBD">
        <w:rPr>
          <w:rFonts w:ascii="Times New Roman" w:hAnsi="Times New Roman"/>
          <w:sz w:val="20"/>
          <w:szCs w:val="20"/>
        </w:rPr>
        <w:t xml:space="preserve">               </w:t>
      </w:r>
    </w:p>
    <w:p w14:paraId="3FEE9064" w14:textId="77777777" w:rsidR="00B534D4" w:rsidRPr="000D43A6" w:rsidRDefault="00B534D4" w:rsidP="00B534D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0D43A6">
        <w:rPr>
          <w:rFonts w:ascii="Times New Roman" w:hAnsi="Times New Roman"/>
          <w:b/>
          <w:sz w:val="24"/>
          <w:szCs w:val="24"/>
        </w:rPr>
        <w:t>LEONEL JOSÉ MARTINS</w:t>
      </w:r>
    </w:p>
    <w:p w14:paraId="3E2635FA" w14:textId="77777777" w:rsidR="00B534D4" w:rsidRPr="000D43A6" w:rsidRDefault="00B534D4" w:rsidP="00B534D4">
      <w:pPr>
        <w:spacing w:after="0" w:line="288" w:lineRule="auto"/>
        <w:jc w:val="center"/>
        <w:rPr>
          <w:rFonts w:ascii="Times New Roman" w:hAnsi="Times New Roman"/>
          <w:bCs/>
          <w:sz w:val="24"/>
          <w:szCs w:val="24"/>
        </w:rPr>
      </w:pPr>
      <w:r w:rsidRPr="000D43A6">
        <w:rPr>
          <w:rFonts w:ascii="Times New Roman" w:hAnsi="Times New Roman"/>
          <w:bCs/>
          <w:sz w:val="24"/>
          <w:szCs w:val="24"/>
        </w:rPr>
        <w:t>Prefeito Municipal</w:t>
      </w:r>
    </w:p>
    <w:p w14:paraId="54FCBEB5" w14:textId="439EDF95" w:rsidR="007C7B2F" w:rsidRPr="000D43A6" w:rsidRDefault="00B534D4" w:rsidP="0055160C">
      <w:pPr>
        <w:spacing w:after="0" w:line="288" w:lineRule="auto"/>
        <w:jc w:val="center"/>
        <w:rPr>
          <w:rFonts w:ascii="Times New Roman" w:hAnsi="Times New Roman"/>
          <w:sz w:val="24"/>
          <w:szCs w:val="24"/>
        </w:rPr>
      </w:pPr>
      <w:r w:rsidRPr="000D43A6">
        <w:rPr>
          <w:rFonts w:ascii="Times New Roman" w:hAnsi="Times New Roman"/>
          <w:bCs/>
          <w:sz w:val="24"/>
          <w:szCs w:val="24"/>
        </w:rPr>
        <w:t>Presidente do CITMAR</w:t>
      </w:r>
    </w:p>
    <w:sectPr w:rsidR="007C7B2F" w:rsidRPr="000D43A6" w:rsidSect="00EF0BBD">
      <w:headerReference w:type="default" r:id="rId8"/>
      <w:footerReference w:type="default" r:id="rId9"/>
      <w:type w:val="continuous"/>
      <w:pgSz w:w="11906" w:h="16838" w:code="9"/>
      <w:pgMar w:top="1702" w:right="1416" w:bottom="1701" w:left="1418" w:header="142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4BCDF" w14:textId="77777777" w:rsidR="008B6753" w:rsidRDefault="008B6753" w:rsidP="007773B2">
      <w:pPr>
        <w:spacing w:after="0" w:line="240" w:lineRule="auto"/>
      </w:pPr>
      <w:r>
        <w:separator/>
      </w:r>
    </w:p>
  </w:endnote>
  <w:endnote w:type="continuationSeparator" w:id="0">
    <w:p w14:paraId="42DA6A86" w14:textId="77777777" w:rsidR="008B6753" w:rsidRDefault="008B6753" w:rsidP="0077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78BD6" w14:textId="7DBB704C" w:rsidR="007773B2" w:rsidRDefault="00F34672" w:rsidP="007773B2">
    <w:pPr>
      <w:pStyle w:val="Rodap"/>
      <w:ind w:left="-1276"/>
    </w:pPr>
    <w:r>
      <w:rPr>
        <w:noProof/>
      </w:rPr>
      <w:drawing>
        <wp:inline distT="0" distB="0" distL="0" distR="0" wp14:anchorId="0BAE5E94" wp14:editId="180A5B52">
          <wp:extent cx="7429500" cy="885272"/>
          <wp:effectExtent l="0" t="0" r="0" b="0"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05" cy="90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6881C" w14:textId="77777777" w:rsidR="008B6753" w:rsidRDefault="008B6753" w:rsidP="007773B2">
      <w:pPr>
        <w:spacing w:after="0" w:line="240" w:lineRule="auto"/>
      </w:pPr>
      <w:r>
        <w:separator/>
      </w:r>
    </w:p>
  </w:footnote>
  <w:footnote w:type="continuationSeparator" w:id="0">
    <w:p w14:paraId="3F30E40D" w14:textId="77777777" w:rsidR="008B6753" w:rsidRDefault="008B6753" w:rsidP="0077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B0F25" w14:textId="2DFEF3B2" w:rsidR="007773B2" w:rsidRDefault="007773B2" w:rsidP="007773B2">
    <w:pPr>
      <w:pStyle w:val="Cabealho"/>
      <w:tabs>
        <w:tab w:val="clear" w:pos="8504"/>
      </w:tabs>
      <w:ind w:left="-1418" w:right="-567"/>
    </w:pPr>
    <w:r w:rsidRPr="00367C89">
      <w:rPr>
        <w:noProof/>
      </w:rPr>
      <w:drawing>
        <wp:inline distT="0" distB="0" distL="0" distR="0" wp14:anchorId="518CCC3B" wp14:editId="50553B9C">
          <wp:extent cx="7427462" cy="882585"/>
          <wp:effectExtent l="0" t="0" r="2540" b="0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055" cy="90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F4E"/>
    <w:rsid w:val="00004FF9"/>
    <w:rsid w:val="00013E09"/>
    <w:rsid w:val="000307AE"/>
    <w:rsid w:val="000527F0"/>
    <w:rsid w:val="00073FF4"/>
    <w:rsid w:val="00096CB1"/>
    <w:rsid w:val="000C02C2"/>
    <w:rsid w:val="000C503F"/>
    <w:rsid w:val="000D43A6"/>
    <w:rsid w:val="000F25BF"/>
    <w:rsid w:val="00102292"/>
    <w:rsid w:val="0010799D"/>
    <w:rsid w:val="0014298B"/>
    <w:rsid w:val="001A384F"/>
    <w:rsid w:val="001B118E"/>
    <w:rsid w:val="001D1532"/>
    <w:rsid w:val="00231762"/>
    <w:rsid w:val="00266497"/>
    <w:rsid w:val="00282FA6"/>
    <w:rsid w:val="002E108C"/>
    <w:rsid w:val="00322DD6"/>
    <w:rsid w:val="00330CCA"/>
    <w:rsid w:val="00333921"/>
    <w:rsid w:val="00382143"/>
    <w:rsid w:val="003C6B40"/>
    <w:rsid w:val="00403594"/>
    <w:rsid w:val="00405255"/>
    <w:rsid w:val="004770AB"/>
    <w:rsid w:val="004D02FC"/>
    <w:rsid w:val="004E4622"/>
    <w:rsid w:val="004F040C"/>
    <w:rsid w:val="004F10E2"/>
    <w:rsid w:val="0053182D"/>
    <w:rsid w:val="0055160C"/>
    <w:rsid w:val="00566D26"/>
    <w:rsid w:val="00582688"/>
    <w:rsid w:val="00624E34"/>
    <w:rsid w:val="00721A64"/>
    <w:rsid w:val="007227DD"/>
    <w:rsid w:val="00737EF9"/>
    <w:rsid w:val="00743CAA"/>
    <w:rsid w:val="00763B93"/>
    <w:rsid w:val="00771737"/>
    <w:rsid w:val="00776FFB"/>
    <w:rsid w:val="007773B2"/>
    <w:rsid w:val="00784CAF"/>
    <w:rsid w:val="007C08CD"/>
    <w:rsid w:val="007C7B2F"/>
    <w:rsid w:val="00831436"/>
    <w:rsid w:val="00890B33"/>
    <w:rsid w:val="008B6753"/>
    <w:rsid w:val="009232F4"/>
    <w:rsid w:val="00932D9C"/>
    <w:rsid w:val="00966C32"/>
    <w:rsid w:val="009C54E6"/>
    <w:rsid w:val="009C684F"/>
    <w:rsid w:val="00A016C8"/>
    <w:rsid w:val="00A166A1"/>
    <w:rsid w:val="00A52939"/>
    <w:rsid w:val="00A623B0"/>
    <w:rsid w:val="00A92F4E"/>
    <w:rsid w:val="00A945DB"/>
    <w:rsid w:val="00AC0876"/>
    <w:rsid w:val="00AC4AB1"/>
    <w:rsid w:val="00AD5080"/>
    <w:rsid w:val="00AE747A"/>
    <w:rsid w:val="00B11006"/>
    <w:rsid w:val="00B37B2E"/>
    <w:rsid w:val="00B534D4"/>
    <w:rsid w:val="00BA3AB3"/>
    <w:rsid w:val="00BB6D9C"/>
    <w:rsid w:val="00BC1D67"/>
    <w:rsid w:val="00BE651F"/>
    <w:rsid w:val="00C447E2"/>
    <w:rsid w:val="00C94397"/>
    <w:rsid w:val="00CA6229"/>
    <w:rsid w:val="00CC687D"/>
    <w:rsid w:val="00D162CF"/>
    <w:rsid w:val="00D53A66"/>
    <w:rsid w:val="00D67284"/>
    <w:rsid w:val="00DC5A94"/>
    <w:rsid w:val="00E05E53"/>
    <w:rsid w:val="00E13EB7"/>
    <w:rsid w:val="00E420BC"/>
    <w:rsid w:val="00E66BC4"/>
    <w:rsid w:val="00E915C7"/>
    <w:rsid w:val="00EA12AE"/>
    <w:rsid w:val="00EA41CF"/>
    <w:rsid w:val="00EF0BBD"/>
    <w:rsid w:val="00F34672"/>
    <w:rsid w:val="00F564BB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E1A7ED"/>
  <w15:docId w15:val="{C818BC30-BDDB-47FD-9F4D-9A281C50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2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3392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3392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3392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3392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9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339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33921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uiPriority w:val="9"/>
    <w:rsid w:val="00333921"/>
    <w:rPr>
      <w:rFonts w:ascii="Cambria" w:eastAsia="Times New Roman" w:hAnsi="Cambria" w:cs="Times New Roman"/>
      <w:b/>
      <w:bCs/>
      <w:i/>
      <w:iCs/>
      <w:color w:val="4F81BD"/>
    </w:rPr>
  </w:style>
  <w:style w:type="paragraph" w:styleId="SemEspaamento">
    <w:name w:val="No Spacing"/>
    <w:uiPriority w:val="1"/>
    <w:qFormat/>
    <w:rsid w:val="00333921"/>
    <w:rPr>
      <w:sz w:val="22"/>
      <w:szCs w:val="22"/>
    </w:rPr>
  </w:style>
  <w:style w:type="character" w:styleId="RefernciaSutil">
    <w:name w:val="Subtle Reference"/>
    <w:basedOn w:val="Fontepargpadro"/>
    <w:uiPriority w:val="31"/>
    <w:qFormat/>
    <w:rsid w:val="00333921"/>
    <w:rPr>
      <w:smallCaps/>
      <w:color w:val="C0504D"/>
      <w:u w:val="single"/>
    </w:rPr>
  </w:style>
  <w:style w:type="paragraph" w:customStyle="1" w:styleId="texto">
    <w:name w:val="texto"/>
    <w:basedOn w:val="Corpodetexto"/>
    <w:rsid w:val="00AC0876"/>
    <w:pPr>
      <w:spacing w:before="120" w:after="0" w:line="320" w:lineRule="exact"/>
      <w:ind w:firstLine="709"/>
      <w:jc w:val="both"/>
    </w:pPr>
    <w:rPr>
      <w:rFonts w:ascii="Verdana" w:hAnsi="Verdan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C087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C0876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762"/>
    <w:rPr>
      <w:rFonts w:ascii="Segoe UI" w:hAnsi="Segoe UI" w:cs="Segoe UI"/>
      <w:sz w:val="18"/>
      <w:szCs w:val="18"/>
    </w:rPr>
  </w:style>
  <w:style w:type="paragraph" w:customStyle="1" w:styleId="textoementa">
    <w:name w:val="texto_ement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ojustificadorecuoprimeiralinha">
    <w:name w:val="texto_justificado_recuo_primeira_linh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534D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3B2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3B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Carlos Coelho</dc:creator>
  <cp:lastModifiedBy>Iassana Rebelo</cp:lastModifiedBy>
  <cp:revision>3</cp:revision>
  <cp:lastPrinted>2020-03-19T13:03:00Z</cp:lastPrinted>
  <dcterms:created xsi:type="dcterms:W3CDTF">2020-05-12T16:40:00Z</dcterms:created>
  <dcterms:modified xsi:type="dcterms:W3CDTF">2020-05-12T16:46:00Z</dcterms:modified>
</cp:coreProperties>
</file>