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1E3" w:rsidRDefault="00CC01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254B64" w:rsidRPr="006258B9" w:rsidTr="00CC01E3">
        <w:trPr>
          <w:trHeight w:val="759"/>
        </w:trPr>
        <w:tc>
          <w:tcPr>
            <w:tcW w:w="8721" w:type="dxa"/>
            <w:vAlign w:val="center"/>
          </w:tcPr>
          <w:p w:rsidR="00CC01E3" w:rsidRDefault="00CC01E3" w:rsidP="00A04498">
            <w:pPr>
              <w:autoSpaceDE w:val="0"/>
              <w:autoSpaceDN w:val="0"/>
              <w:adjustRightInd w:val="0"/>
              <w:spacing w:before="120" w:after="8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ANEXO II</w:t>
            </w:r>
          </w:p>
          <w:p w:rsidR="00254B64" w:rsidRPr="006258B9" w:rsidRDefault="00A04498" w:rsidP="00A04498">
            <w:pPr>
              <w:autoSpaceDE w:val="0"/>
              <w:autoSpaceDN w:val="0"/>
              <w:adjustRightInd w:val="0"/>
              <w:spacing w:before="120" w:after="80"/>
              <w:jc w:val="center"/>
              <w:rPr>
                <w:rFonts w:ascii="Calibri" w:hAnsi="Calibri" w:cs="Arial"/>
              </w:rPr>
            </w:pPr>
            <w:r w:rsidRPr="006258B9">
              <w:rPr>
                <w:rFonts w:ascii="Calibri" w:hAnsi="Calibri"/>
              </w:rPr>
              <w:t>RELATÓRIO DO ÓRGÃO CENTRAL DO SISTEMA DE CONTROLE INTERNO DO PODER EXECUTIVO</w:t>
            </w:r>
            <w:r w:rsidR="00D93817" w:rsidRPr="006258B9">
              <w:rPr>
                <w:rFonts w:ascii="Calibri" w:hAnsi="Calibri"/>
              </w:rPr>
              <w:t xml:space="preserve"> </w:t>
            </w:r>
            <w:r w:rsidRPr="006258B9">
              <w:rPr>
                <w:rFonts w:ascii="Calibri" w:hAnsi="Calibri"/>
              </w:rPr>
              <w:t>(que acompanha a prestação de contas do prefeito)</w:t>
            </w:r>
          </w:p>
        </w:tc>
      </w:tr>
    </w:tbl>
    <w:p w:rsidR="00254B64" w:rsidRPr="006258B9" w:rsidRDefault="00254B64" w:rsidP="00A04498">
      <w:pPr>
        <w:overflowPunct w:val="0"/>
        <w:autoSpaceDE w:val="0"/>
        <w:autoSpaceDN w:val="0"/>
        <w:adjustRightInd w:val="0"/>
        <w:ind w:left="-142"/>
        <w:jc w:val="both"/>
        <w:textAlignment w:val="baseline"/>
        <w:rPr>
          <w:rFonts w:ascii="Calibri" w:hAnsi="Calibri"/>
          <w:b/>
          <w:i/>
        </w:rPr>
      </w:pPr>
    </w:p>
    <w:p w:rsidR="00B71547" w:rsidRPr="006258B9" w:rsidRDefault="00B71547" w:rsidP="00A04498">
      <w:pPr>
        <w:pStyle w:val="Default"/>
        <w:jc w:val="both"/>
        <w:rPr>
          <w:rFonts w:ascii="Calibri" w:hAnsi="Calibri"/>
        </w:rPr>
      </w:pPr>
      <w:r w:rsidRPr="006258B9">
        <w:rPr>
          <w:rFonts w:ascii="Calibri" w:hAnsi="Calibri"/>
        </w:rPr>
        <w:t xml:space="preserve">Conforme prevê </w:t>
      </w:r>
      <w:r w:rsidR="00A04498" w:rsidRPr="006258B9">
        <w:rPr>
          <w:rFonts w:ascii="Calibri" w:hAnsi="Calibri"/>
        </w:rPr>
        <w:t xml:space="preserve">a </w:t>
      </w:r>
      <w:r w:rsidR="00A04498" w:rsidRPr="006258B9">
        <w:rPr>
          <w:rFonts w:ascii="Calibri" w:hAnsi="Calibri"/>
          <w:bCs/>
        </w:rPr>
        <w:t xml:space="preserve">instrução normativa nº TC-0020/2015, </w:t>
      </w:r>
      <w:r w:rsidR="00C141B6" w:rsidRPr="006258B9">
        <w:rPr>
          <w:rFonts w:ascii="Calibri" w:hAnsi="Calibri"/>
        </w:rPr>
        <w:t>art. 7</w:t>
      </w:r>
      <w:r w:rsidR="00A04498" w:rsidRPr="006258B9">
        <w:rPr>
          <w:rFonts w:ascii="Calibri" w:hAnsi="Calibri"/>
        </w:rPr>
        <w:t xml:space="preserve">º, II, da Egrégia Corte de Contas do Estado de SC, </w:t>
      </w:r>
      <w:r w:rsidRPr="006258B9">
        <w:rPr>
          <w:rFonts w:ascii="Calibri" w:hAnsi="Calibri"/>
        </w:rPr>
        <w:t>encaminh</w:t>
      </w:r>
      <w:r w:rsidR="00A04498" w:rsidRPr="006258B9">
        <w:rPr>
          <w:rFonts w:ascii="Calibri" w:hAnsi="Calibri"/>
        </w:rPr>
        <w:t>a-se o</w:t>
      </w:r>
      <w:r w:rsidRPr="006258B9">
        <w:rPr>
          <w:rFonts w:ascii="Calibri" w:hAnsi="Calibri"/>
        </w:rPr>
        <w:t xml:space="preserve"> Relatório sobre a</w:t>
      </w:r>
      <w:r w:rsidR="00C141B6" w:rsidRPr="006258B9">
        <w:rPr>
          <w:rFonts w:ascii="Calibri" w:hAnsi="Calibri"/>
        </w:rPr>
        <w:t xml:space="preserve">s contas de governo </w:t>
      </w:r>
      <w:r w:rsidRPr="006258B9">
        <w:rPr>
          <w:rFonts w:ascii="Calibri" w:hAnsi="Calibri"/>
        </w:rPr>
        <w:t>relativ</w:t>
      </w:r>
      <w:r w:rsidR="00A04498" w:rsidRPr="006258B9">
        <w:rPr>
          <w:rFonts w:ascii="Calibri" w:hAnsi="Calibri"/>
        </w:rPr>
        <w:t xml:space="preserve">amente </w:t>
      </w:r>
      <w:r w:rsidRPr="006258B9">
        <w:rPr>
          <w:rFonts w:ascii="Calibri" w:hAnsi="Calibri"/>
        </w:rPr>
        <w:t>ao exercício de _______</w:t>
      </w:r>
      <w:r w:rsidR="00A04498" w:rsidRPr="006258B9">
        <w:rPr>
          <w:rFonts w:ascii="Calibri" w:hAnsi="Calibri"/>
        </w:rPr>
        <w:t>.</w:t>
      </w:r>
    </w:p>
    <w:p w:rsidR="00E54014" w:rsidRDefault="00E54014" w:rsidP="00E54014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color w:val="000000"/>
        </w:rPr>
      </w:pPr>
    </w:p>
    <w:p w:rsidR="006411D2" w:rsidRPr="006258B9" w:rsidRDefault="00E54014" w:rsidP="00E54014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i/>
          <w:color w:val="000000"/>
        </w:rPr>
      </w:pPr>
      <w:r>
        <w:rPr>
          <w:rFonts w:ascii="Calibri" w:hAnsi="Calibri" w:cs="Arial"/>
          <w:color w:val="000000"/>
        </w:rPr>
        <w:t xml:space="preserve">I - </w:t>
      </w:r>
      <w:r w:rsidR="0032206F" w:rsidRPr="006258B9">
        <w:rPr>
          <w:rFonts w:ascii="Calibri" w:hAnsi="Calibri"/>
          <w:b/>
        </w:rPr>
        <w:t xml:space="preserve">Informações e análise sobre matéria econômica, financeira, administrativa e </w:t>
      </w:r>
      <w:proofErr w:type="gramStart"/>
      <w:r w:rsidR="0032206F" w:rsidRPr="006258B9">
        <w:rPr>
          <w:rFonts w:ascii="Calibri" w:hAnsi="Calibri"/>
          <w:b/>
        </w:rPr>
        <w:t>social</w:t>
      </w:r>
      <w:proofErr w:type="gramEnd"/>
    </w:p>
    <w:p w:rsidR="0032206F" w:rsidRPr="006258B9" w:rsidRDefault="0032206F" w:rsidP="00A04498">
      <w:pPr>
        <w:pStyle w:val="Recuodecorpodetexto2"/>
        <w:spacing w:after="0" w:line="240" w:lineRule="auto"/>
        <w:jc w:val="both"/>
        <w:rPr>
          <w:rFonts w:ascii="Calibri" w:hAnsi="Calibri" w:cs="Arial"/>
          <w:i/>
          <w:color w:val="000000"/>
        </w:rPr>
      </w:pPr>
    </w:p>
    <w:p w:rsidR="0032206F" w:rsidRPr="006258B9" w:rsidRDefault="00B65631" w:rsidP="00A04498">
      <w:pPr>
        <w:pStyle w:val="Recuodecorpodetexto2"/>
        <w:numPr>
          <w:ilvl w:val="0"/>
          <w:numId w:val="16"/>
        </w:numPr>
        <w:spacing w:after="0" w:line="240" w:lineRule="auto"/>
        <w:jc w:val="both"/>
        <w:rPr>
          <w:rFonts w:ascii="Calibri" w:hAnsi="Calibri" w:cs="Arial"/>
          <w:b/>
          <w:i/>
          <w:color w:val="000000"/>
        </w:rPr>
      </w:pPr>
      <w:r w:rsidRPr="006258B9">
        <w:rPr>
          <w:rFonts w:ascii="Calibri" w:hAnsi="Calibri" w:cs="Arial"/>
          <w:b/>
          <w:i/>
          <w:color w:val="000000"/>
        </w:rPr>
        <w:t>Análise da situação Econômica e financeira do M</w:t>
      </w:r>
      <w:r w:rsidR="0032206F" w:rsidRPr="006258B9">
        <w:rPr>
          <w:rFonts w:ascii="Calibri" w:hAnsi="Calibri" w:cs="Arial"/>
          <w:b/>
          <w:i/>
          <w:color w:val="000000"/>
        </w:rPr>
        <w:t>unicípio</w:t>
      </w:r>
    </w:p>
    <w:p w:rsidR="0019741F" w:rsidRPr="006258B9" w:rsidRDefault="0019741F" w:rsidP="0021172C">
      <w:pPr>
        <w:pStyle w:val="Recuodecorpodetexto2"/>
        <w:spacing w:after="0" w:line="240" w:lineRule="auto"/>
        <w:ind w:left="643"/>
        <w:jc w:val="both"/>
        <w:rPr>
          <w:rFonts w:ascii="Calibri" w:hAnsi="Calibri" w:cs="Arial"/>
          <w:b/>
          <w:i/>
          <w:color w:val="000000"/>
        </w:rPr>
      </w:pPr>
    </w:p>
    <w:p w:rsidR="0075495B" w:rsidRPr="006258B9" w:rsidRDefault="003D69B9" w:rsidP="00A04498">
      <w:pPr>
        <w:pStyle w:val="Recuodecorpodetexto2"/>
        <w:spacing w:after="0" w:line="240" w:lineRule="auto"/>
        <w:jc w:val="both"/>
        <w:rPr>
          <w:rFonts w:ascii="Calibri" w:hAnsi="Calibri" w:cs="Arial"/>
          <w:i/>
          <w:color w:val="000000"/>
        </w:rPr>
      </w:pPr>
      <w:r w:rsidRPr="006258B9">
        <w:rPr>
          <w:rFonts w:ascii="Calibri" w:hAnsi="Calibri" w:cs="Arial"/>
          <w:i/>
          <w:color w:val="000000"/>
        </w:rPr>
        <w:t>Principais indicadores financeiros e econômicos: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2053"/>
        <w:gridCol w:w="4924"/>
        <w:gridCol w:w="958"/>
      </w:tblGrid>
      <w:tr w:rsidR="003D69B9" w:rsidRPr="00F71E9D" w:rsidTr="0021172C">
        <w:tc>
          <w:tcPr>
            <w:tcW w:w="503" w:type="dxa"/>
            <w:shd w:val="clear" w:color="auto" w:fill="auto"/>
          </w:tcPr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1)</w:t>
            </w:r>
          </w:p>
        </w:tc>
        <w:tc>
          <w:tcPr>
            <w:tcW w:w="2053" w:type="dxa"/>
            <w:shd w:val="clear" w:color="auto" w:fill="auto"/>
          </w:tcPr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Liquidez Financeira</w:t>
            </w:r>
          </w:p>
        </w:tc>
        <w:tc>
          <w:tcPr>
            <w:tcW w:w="4924" w:type="dxa"/>
            <w:shd w:val="clear" w:color="auto" w:fill="auto"/>
          </w:tcPr>
          <w:tbl>
            <w:tblPr>
              <w:tblW w:w="439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391"/>
            </w:tblGrid>
            <w:tr w:rsidR="003D69B9" w:rsidRPr="00F71E9D" w:rsidTr="0021172C">
              <w:trPr>
                <w:trHeight w:val="260"/>
              </w:trPr>
              <w:tc>
                <w:tcPr>
                  <w:tcW w:w="43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D69B9" w:rsidRPr="00F71E9D" w:rsidRDefault="003D69B9">
                  <w:pPr>
                    <w:jc w:val="center"/>
                    <w:rPr>
                      <w:rFonts w:ascii="Calibri" w:hAnsi="Calibri" w:cs="Arial"/>
                      <w:color w:val="FF0000"/>
                      <w:u w:val="single"/>
                    </w:rPr>
                  </w:pPr>
                  <w:r w:rsidRPr="00F71E9D">
                    <w:rPr>
                      <w:rFonts w:ascii="Calibri" w:hAnsi="Calibri" w:cs="Arial"/>
                      <w:color w:val="FF0000"/>
                      <w:u w:val="single"/>
                    </w:rPr>
                    <w:t>Ativo Financeiro</w:t>
                  </w:r>
                  <w:r w:rsidR="0019741F" w:rsidRPr="00F71E9D">
                    <w:rPr>
                      <w:rFonts w:ascii="Calibri" w:hAnsi="Calibri" w:cs="Arial"/>
                      <w:color w:val="FF0000"/>
                      <w:u w:val="single"/>
                    </w:rPr>
                    <w:t xml:space="preserve"> (excluir RPPS)</w:t>
                  </w:r>
                </w:p>
              </w:tc>
            </w:tr>
            <w:tr w:rsidR="003D69B9" w:rsidRPr="00F71E9D" w:rsidTr="0021172C">
              <w:trPr>
                <w:trHeight w:val="260"/>
              </w:trPr>
              <w:tc>
                <w:tcPr>
                  <w:tcW w:w="43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D69B9" w:rsidRPr="00F71E9D" w:rsidRDefault="003D69B9">
                  <w:pPr>
                    <w:jc w:val="center"/>
                    <w:rPr>
                      <w:rFonts w:ascii="Calibri" w:hAnsi="Calibri" w:cs="Arial"/>
                      <w:color w:val="FF0000"/>
                    </w:rPr>
                  </w:pPr>
                  <w:r w:rsidRPr="00F71E9D">
                    <w:rPr>
                      <w:rFonts w:ascii="Calibri" w:hAnsi="Calibri" w:cs="Arial"/>
                      <w:color w:val="FF0000"/>
                    </w:rPr>
                    <w:t>Passivo Financeiro</w:t>
                  </w:r>
                </w:p>
              </w:tc>
            </w:tr>
          </w:tbl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  <w:tc>
          <w:tcPr>
            <w:tcW w:w="958" w:type="dxa"/>
            <w:shd w:val="clear" w:color="auto" w:fill="auto"/>
          </w:tcPr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</w:tr>
      <w:tr w:rsidR="003D69B9" w:rsidRPr="00F71E9D" w:rsidTr="0021172C">
        <w:tc>
          <w:tcPr>
            <w:tcW w:w="503" w:type="dxa"/>
            <w:shd w:val="clear" w:color="auto" w:fill="auto"/>
          </w:tcPr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2)</w:t>
            </w:r>
          </w:p>
        </w:tc>
        <w:tc>
          <w:tcPr>
            <w:tcW w:w="2053" w:type="dxa"/>
            <w:shd w:val="clear" w:color="auto" w:fill="auto"/>
          </w:tcPr>
          <w:p w:rsidR="003D69B9" w:rsidRPr="00F71E9D" w:rsidRDefault="003D69B9" w:rsidP="00874C6E">
            <w:pPr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Liquidez Corrente</w:t>
            </w:r>
          </w:p>
        </w:tc>
        <w:tc>
          <w:tcPr>
            <w:tcW w:w="4924" w:type="dxa"/>
            <w:shd w:val="clear" w:color="auto" w:fill="auto"/>
          </w:tcPr>
          <w:tbl>
            <w:tblPr>
              <w:tblW w:w="453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32"/>
            </w:tblGrid>
            <w:tr w:rsidR="003D69B9" w:rsidRPr="00F71E9D" w:rsidTr="0021172C">
              <w:trPr>
                <w:trHeight w:val="269"/>
              </w:trPr>
              <w:tc>
                <w:tcPr>
                  <w:tcW w:w="45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D69B9" w:rsidRPr="00F71E9D" w:rsidRDefault="003D69B9">
                  <w:pPr>
                    <w:jc w:val="center"/>
                    <w:rPr>
                      <w:rFonts w:ascii="Calibri" w:hAnsi="Calibri" w:cs="Arial"/>
                      <w:color w:val="FF0000"/>
                      <w:u w:val="single"/>
                    </w:rPr>
                  </w:pPr>
                  <w:r w:rsidRPr="00F71E9D">
                    <w:rPr>
                      <w:rFonts w:ascii="Calibri" w:hAnsi="Calibri" w:cs="Arial"/>
                      <w:color w:val="FF0000"/>
                      <w:u w:val="single"/>
                    </w:rPr>
                    <w:t>AC- Estoque - Desp. Antec.</w:t>
                  </w:r>
                </w:p>
              </w:tc>
            </w:tr>
            <w:tr w:rsidR="003D69B9" w:rsidRPr="00F71E9D" w:rsidTr="0021172C">
              <w:trPr>
                <w:trHeight w:val="269"/>
              </w:trPr>
              <w:tc>
                <w:tcPr>
                  <w:tcW w:w="45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D69B9" w:rsidRPr="00F71E9D" w:rsidRDefault="003D69B9">
                  <w:pPr>
                    <w:jc w:val="center"/>
                    <w:rPr>
                      <w:rFonts w:ascii="Calibri" w:hAnsi="Calibri" w:cs="Arial"/>
                      <w:color w:val="FF0000"/>
                    </w:rPr>
                  </w:pPr>
                  <w:r w:rsidRPr="00F71E9D">
                    <w:rPr>
                      <w:rFonts w:ascii="Calibri" w:hAnsi="Calibri" w:cs="Arial"/>
                      <w:color w:val="FF0000"/>
                    </w:rPr>
                    <w:t>PC</w:t>
                  </w:r>
                </w:p>
              </w:tc>
            </w:tr>
          </w:tbl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  <w:tc>
          <w:tcPr>
            <w:tcW w:w="958" w:type="dxa"/>
            <w:shd w:val="clear" w:color="auto" w:fill="auto"/>
          </w:tcPr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</w:tr>
      <w:tr w:rsidR="003D69B9" w:rsidRPr="00F71E9D" w:rsidTr="0021172C">
        <w:tc>
          <w:tcPr>
            <w:tcW w:w="503" w:type="dxa"/>
            <w:shd w:val="clear" w:color="auto" w:fill="auto"/>
          </w:tcPr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3)</w:t>
            </w:r>
          </w:p>
        </w:tc>
        <w:tc>
          <w:tcPr>
            <w:tcW w:w="2053" w:type="dxa"/>
            <w:shd w:val="clear" w:color="auto" w:fill="auto"/>
          </w:tcPr>
          <w:p w:rsidR="003D69B9" w:rsidRPr="00F71E9D" w:rsidRDefault="003D69B9" w:rsidP="00874C6E">
            <w:pPr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% despesa corrente s/ receita corrente</w:t>
            </w:r>
          </w:p>
          <w:p w:rsidR="003D69B9" w:rsidRPr="00F71E9D" w:rsidRDefault="003D69B9" w:rsidP="00874C6E">
            <w:pPr>
              <w:jc w:val="both"/>
              <w:rPr>
                <w:rFonts w:ascii="Calibri" w:hAnsi="Calibri" w:cs="Arial"/>
                <w:color w:val="FF0000"/>
              </w:rPr>
            </w:pPr>
          </w:p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  <w:tc>
          <w:tcPr>
            <w:tcW w:w="4924" w:type="dxa"/>
            <w:shd w:val="clear" w:color="auto" w:fill="auto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32"/>
            </w:tblGrid>
            <w:tr w:rsidR="003D69B9" w:rsidRPr="00F71E9D" w:rsidTr="0021172C">
              <w:trPr>
                <w:trHeight w:val="250"/>
              </w:trPr>
              <w:tc>
                <w:tcPr>
                  <w:tcW w:w="45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D69B9" w:rsidRPr="00F71E9D" w:rsidRDefault="003D69B9">
                  <w:pPr>
                    <w:jc w:val="center"/>
                    <w:rPr>
                      <w:rFonts w:ascii="Calibri" w:hAnsi="Calibri" w:cs="Arial"/>
                      <w:color w:val="FF0000"/>
                      <w:u w:val="single"/>
                    </w:rPr>
                  </w:pPr>
                  <w:r w:rsidRPr="00F71E9D">
                    <w:rPr>
                      <w:rFonts w:ascii="Calibri" w:hAnsi="Calibri" w:cs="Arial"/>
                      <w:color w:val="FF0000"/>
                      <w:u w:val="single"/>
                    </w:rPr>
                    <w:t>Despesas Correntes</w:t>
                  </w:r>
                </w:p>
              </w:tc>
            </w:tr>
            <w:tr w:rsidR="003D69B9" w:rsidRPr="00F71E9D" w:rsidTr="0021172C">
              <w:trPr>
                <w:trHeight w:val="250"/>
              </w:trPr>
              <w:tc>
                <w:tcPr>
                  <w:tcW w:w="45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D69B9" w:rsidRPr="00F71E9D" w:rsidRDefault="003D69B9">
                  <w:pPr>
                    <w:jc w:val="center"/>
                    <w:rPr>
                      <w:rFonts w:ascii="Calibri" w:hAnsi="Calibri" w:cs="Arial"/>
                      <w:color w:val="FF0000"/>
                    </w:rPr>
                  </w:pPr>
                  <w:r w:rsidRPr="00F71E9D">
                    <w:rPr>
                      <w:rFonts w:ascii="Calibri" w:hAnsi="Calibri" w:cs="Arial"/>
                      <w:color w:val="FF0000"/>
                    </w:rPr>
                    <w:t>Receitas Correntes</w:t>
                  </w:r>
                </w:p>
              </w:tc>
            </w:tr>
            <w:tr w:rsidR="003D69B9" w:rsidRPr="00F71E9D" w:rsidTr="0021172C">
              <w:trPr>
                <w:trHeight w:val="250"/>
              </w:trPr>
              <w:tc>
                <w:tcPr>
                  <w:tcW w:w="45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D69B9" w:rsidRPr="00F71E9D" w:rsidRDefault="003D69B9">
                  <w:pPr>
                    <w:jc w:val="center"/>
                    <w:rPr>
                      <w:rFonts w:ascii="Calibri" w:hAnsi="Calibri" w:cs="Arial"/>
                      <w:color w:val="FF0000"/>
                    </w:rPr>
                  </w:pPr>
                  <w:r w:rsidRPr="00F71E9D">
                    <w:rPr>
                      <w:rFonts w:ascii="Calibri" w:hAnsi="Calibri" w:cs="Arial"/>
                      <w:color w:val="FF0000"/>
                    </w:rPr>
                    <w:t xml:space="preserve">(excluídos convênios, </w:t>
                  </w:r>
                  <w:proofErr w:type="spellStart"/>
                  <w:r w:rsidRPr="00F71E9D">
                    <w:rPr>
                      <w:rFonts w:ascii="Calibri" w:hAnsi="Calibri" w:cs="Arial"/>
                      <w:color w:val="FF0000"/>
                    </w:rPr>
                    <w:t>intra</w:t>
                  </w:r>
                  <w:proofErr w:type="spellEnd"/>
                  <w:r w:rsidRPr="00F71E9D">
                    <w:rPr>
                      <w:rFonts w:ascii="Calibri" w:hAnsi="Calibri" w:cs="Arial"/>
                      <w:color w:val="FF0000"/>
                    </w:rPr>
                    <w:t>, contribuições RPPS</w:t>
                  </w:r>
                  <w:proofErr w:type="gramStart"/>
                  <w:r w:rsidRPr="00F71E9D">
                    <w:rPr>
                      <w:rFonts w:ascii="Calibri" w:hAnsi="Calibri" w:cs="Arial"/>
                      <w:color w:val="FF0000"/>
                    </w:rPr>
                    <w:t>)</w:t>
                  </w:r>
                  <w:proofErr w:type="gramEnd"/>
                </w:p>
              </w:tc>
            </w:tr>
          </w:tbl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  <w:tc>
          <w:tcPr>
            <w:tcW w:w="958" w:type="dxa"/>
            <w:shd w:val="clear" w:color="auto" w:fill="auto"/>
          </w:tcPr>
          <w:p w:rsidR="003D69B9" w:rsidRPr="00F71E9D" w:rsidRDefault="003D69B9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</w:tr>
      <w:tr w:rsidR="0019741F" w:rsidRPr="00F71E9D" w:rsidTr="0021172C">
        <w:tc>
          <w:tcPr>
            <w:tcW w:w="503" w:type="dxa"/>
            <w:shd w:val="clear" w:color="auto" w:fill="auto"/>
          </w:tcPr>
          <w:p w:rsidR="0019741F" w:rsidRPr="00F71E9D" w:rsidRDefault="0019741F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4)</w:t>
            </w:r>
          </w:p>
        </w:tc>
        <w:tc>
          <w:tcPr>
            <w:tcW w:w="2053" w:type="dxa"/>
            <w:shd w:val="clear" w:color="auto" w:fill="auto"/>
          </w:tcPr>
          <w:p w:rsidR="0019741F" w:rsidRPr="00F71E9D" w:rsidRDefault="0019741F" w:rsidP="00874C6E">
            <w:pPr>
              <w:jc w:val="both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>Evolução do PL</w:t>
            </w:r>
          </w:p>
        </w:tc>
        <w:tc>
          <w:tcPr>
            <w:tcW w:w="4924" w:type="dxa"/>
            <w:shd w:val="clear" w:color="auto" w:fill="auto"/>
          </w:tcPr>
          <w:p w:rsidR="0019741F" w:rsidRPr="00F71E9D" w:rsidRDefault="0019741F" w:rsidP="00874C6E">
            <w:pPr>
              <w:jc w:val="center"/>
              <w:rPr>
                <w:rFonts w:ascii="Calibri" w:hAnsi="Calibri" w:cs="Arial"/>
                <w:color w:val="FF0000"/>
                <w:u w:val="single"/>
              </w:rPr>
            </w:pPr>
            <w:r w:rsidRPr="00F71E9D">
              <w:rPr>
                <w:rFonts w:ascii="Calibri" w:hAnsi="Calibri" w:cs="Arial"/>
                <w:color w:val="FF0000"/>
                <w:u w:val="single"/>
              </w:rPr>
              <w:t>PL Final</w:t>
            </w:r>
          </w:p>
          <w:p w:rsidR="0019741F" w:rsidRPr="00F71E9D" w:rsidRDefault="0019741F" w:rsidP="00874C6E">
            <w:pPr>
              <w:jc w:val="center"/>
              <w:rPr>
                <w:rFonts w:ascii="Calibri" w:hAnsi="Calibri" w:cs="Arial"/>
                <w:color w:val="FF0000"/>
              </w:rPr>
            </w:pPr>
            <w:r w:rsidRPr="00F71E9D">
              <w:rPr>
                <w:rFonts w:ascii="Calibri" w:hAnsi="Calibri" w:cs="Arial"/>
                <w:color w:val="FF0000"/>
              </w:rPr>
              <w:t xml:space="preserve">PL Inicial </w:t>
            </w:r>
          </w:p>
        </w:tc>
        <w:tc>
          <w:tcPr>
            <w:tcW w:w="958" w:type="dxa"/>
            <w:shd w:val="clear" w:color="auto" w:fill="auto"/>
          </w:tcPr>
          <w:p w:rsidR="0019741F" w:rsidRPr="00F71E9D" w:rsidRDefault="0019741F" w:rsidP="00874C6E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FF0000"/>
              </w:rPr>
            </w:pPr>
          </w:p>
        </w:tc>
      </w:tr>
    </w:tbl>
    <w:p w:rsidR="00051112" w:rsidRPr="006258B9" w:rsidRDefault="0021172C" w:rsidP="00A04498">
      <w:pPr>
        <w:pStyle w:val="Recuodecorpodetexto2"/>
        <w:spacing w:after="0" w:line="240" w:lineRule="auto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 w:cs="Arial"/>
          <w:b/>
          <w:color w:val="FF0000"/>
          <w:sz w:val="20"/>
          <w:szCs w:val="20"/>
          <w:u w:val="single"/>
        </w:rPr>
        <w:t>Comentar sobre os indicadores encontrados...</w:t>
      </w:r>
    </w:p>
    <w:p w:rsidR="0021172C" w:rsidRPr="006258B9" w:rsidRDefault="0021172C" w:rsidP="00A04498">
      <w:pPr>
        <w:pStyle w:val="Recuodecorpodetexto2"/>
        <w:spacing w:after="0" w:line="240" w:lineRule="auto"/>
        <w:jc w:val="both"/>
        <w:rPr>
          <w:rFonts w:ascii="Calibri" w:hAnsi="Calibri" w:cs="Arial"/>
          <w:i/>
          <w:color w:val="000000"/>
        </w:rPr>
      </w:pPr>
    </w:p>
    <w:p w:rsidR="0032206F" w:rsidRPr="006258B9" w:rsidRDefault="0032206F" w:rsidP="00A04498">
      <w:pPr>
        <w:pStyle w:val="Recuodecorpodetexto2"/>
        <w:numPr>
          <w:ilvl w:val="0"/>
          <w:numId w:val="16"/>
        </w:numPr>
        <w:spacing w:after="0" w:line="240" w:lineRule="auto"/>
        <w:jc w:val="both"/>
        <w:rPr>
          <w:rFonts w:ascii="Calibri" w:hAnsi="Calibri" w:cs="Arial"/>
          <w:b/>
          <w:i/>
          <w:color w:val="000000"/>
        </w:rPr>
      </w:pPr>
      <w:r w:rsidRPr="006258B9">
        <w:rPr>
          <w:rFonts w:ascii="Calibri" w:hAnsi="Calibri" w:cs="Arial"/>
          <w:b/>
          <w:i/>
          <w:color w:val="000000"/>
        </w:rPr>
        <w:t>Análise sobre a situação administrativa</w:t>
      </w:r>
    </w:p>
    <w:p w:rsidR="00051112" w:rsidRPr="006258B9" w:rsidRDefault="00051112" w:rsidP="00A04498">
      <w:pPr>
        <w:pStyle w:val="PargrafodaLista"/>
        <w:jc w:val="both"/>
        <w:rPr>
          <w:rFonts w:ascii="Calibri" w:hAnsi="Calibri" w:cs="Arial"/>
          <w:b/>
          <w:i/>
          <w:color w:val="000000"/>
          <w:u w:val="single"/>
        </w:rPr>
      </w:pPr>
      <w:r w:rsidRPr="006258B9">
        <w:rPr>
          <w:rFonts w:ascii="Calibri" w:hAnsi="Calibri" w:cs="Arial"/>
          <w:b/>
          <w:i/>
          <w:color w:val="000000"/>
          <w:u w:val="single"/>
        </w:rPr>
        <w:t>Política de RH:</w:t>
      </w:r>
    </w:p>
    <w:p w:rsidR="00D75938" w:rsidRPr="00F71E9D" w:rsidRDefault="00D75938" w:rsidP="00D75938">
      <w:pPr>
        <w:pStyle w:val="PargrafodaLista"/>
        <w:numPr>
          <w:ilvl w:val="0"/>
          <w:numId w:val="20"/>
        </w:numPr>
        <w:jc w:val="both"/>
        <w:rPr>
          <w:rFonts w:ascii="Calibri" w:hAnsi="Calibri" w:cs="Arial"/>
          <w:i/>
          <w:color w:val="FF0000"/>
        </w:rPr>
      </w:pPr>
      <w:r w:rsidRPr="00F71E9D">
        <w:rPr>
          <w:rFonts w:ascii="Calibri" w:hAnsi="Calibri" w:cs="Arial"/>
          <w:i/>
          <w:color w:val="FF0000"/>
        </w:rPr>
        <w:t>Informar como é feito o controle do ponto dos servidores</w:t>
      </w:r>
    </w:p>
    <w:p w:rsidR="00D75938" w:rsidRPr="00F71E9D" w:rsidRDefault="0091158F" w:rsidP="00D75938">
      <w:pPr>
        <w:pStyle w:val="PargrafodaLista"/>
        <w:numPr>
          <w:ilvl w:val="0"/>
          <w:numId w:val="20"/>
        </w:numPr>
        <w:jc w:val="both"/>
        <w:rPr>
          <w:rFonts w:ascii="Calibri" w:hAnsi="Calibri" w:cs="Arial"/>
          <w:i/>
          <w:color w:val="FF0000"/>
        </w:rPr>
      </w:pPr>
      <w:r w:rsidRPr="00F71E9D">
        <w:rPr>
          <w:rFonts w:ascii="Calibri" w:hAnsi="Calibri" w:cs="Arial"/>
          <w:i/>
          <w:color w:val="FF0000"/>
        </w:rPr>
        <w:t xml:space="preserve">Política de </w:t>
      </w:r>
      <w:r w:rsidR="00051112" w:rsidRPr="00F71E9D">
        <w:rPr>
          <w:rFonts w:ascii="Calibri" w:hAnsi="Calibri" w:cs="Arial"/>
          <w:i/>
          <w:color w:val="FF0000"/>
        </w:rPr>
        <w:t>treinamentos</w:t>
      </w:r>
    </w:p>
    <w:p w:rsidR="00D75938" w:rsidRPr="00F71E9D" w:rsidRDefault="00D75938" w:rsidP="00D75938">
      <w:pPr>
        <w:pStyle w:val="PargrafodaLista"/>
        <w:numPr>
          <w:ilvl w:val="0"/>
          <w:numId w:val="20"/>
        </w:numPr>
        <w:jc w:val="both"/>
        <w:rPr>
          <w:rFonts w:ascii="Calibri" w:hAnsi="Calibri" w:cs="Arial"/>
          <w:i/>
          <w:color w:val="FF0000"/>
        </w:rPr>
      </w:pPr>
      <w:r w:rsidRPr="00F71E9D">
        <w:rPr>
          <w:rFonts w:ascii="Calibri" w:hAnsi="Calibri" w:cs="Arial"/>
          <w:i/>
          <w:color w:val="FF0000"/>
        </w:rPr>
        <w:t>Se há</w:t>
      </w:r>
      <w:r w:rsidR="00051112" w:rsidRPr="00F71E9D">
        <w:rPr>
          <w:rFonts w:ascii="Calibri" w:hAnsi="Calibri" w:cs="Arial"/>
          <w:i/>
          <w:color w:val="FF0000"/>
        </w:rPr>
        <w:t xml:space="preserve"> </w:t>
      </w:r>
      <w:r w:rsidR="0091158F" w:rsidRPr="00F71E9D">
        <w:rPr>
          <w:rFonts w:ascii="Calibri" w:hAnsi="Calibri" w:cs="Arial"/>
          <w:i/>
          <w:color w:val="FF0000"/>
        </w:rPr>
        <w:t>avaliações de desempenho</w:t>
      </w:r>
    </w:p>
    <w:p w:rsidR="00D75938" w:rsidRPr="00F71E9D" w:rsidRDefault="00D75938" w:rsidP="00D75938">
      <w:pPr>
        <w:pStyle w:val="PargrafodaLista"/>
        <w:numPr>
          <w:ilvl w:val="0"/>
          <w:numId w:val="20"/>
        </w:numPr>
        <w:jc w:val="both"/>
        <w:rPr>
          <w:rFonts w:ascii="Calibri" w:hAnsi="Calibri" w:cs="Arial"/>
          <w:i/>
          <w:color w:val="FF0000"/>
        </w:rPr>
      </w:pPr>
      <w:r w:rsidRPr="00F71E9D">
        <w:rPr>
          <w:rFonts w:ascii="Calibri" w:hAnsi="Calibri" w:cs="Arial"/>
          <w:i/>
          <w:color w:val="FF0000"/>
        </w:rPr>
        <w:t xml:space="preserve">Se foram realizadas </w:t>
      </w:r>
      <w:r w:rsidR="00051112" w:rsidRPr="00F71E9D">
        <w:rPr>
          <w:rFonts w:ascii="Calibri" w:hAnsi="Calibri" w:cs="Arial"/>
          <w:i/>
          <w:color w:val="FF0000"/>
        </w:rPr>
        <w:t>reformas de planos de cargos</w:t>
      </w:r>
      <w:r w:rsidR="0091158F" w:rsidRPr="00F71E9D">
        <w:rPr>
          <w:rFonts w:ascii="Calibri" w:hAnsi="Calibri" w:cs="Arial"/>
          <w:i/>
          <w:color w:val="FF0000"/>
        </w:rPr>
        <w:t xml:space="preserve"> e carreiras</w:t>
      </w:r>
      <w:r w:rsidR="00051112" w:rsidRPr="00F71E9D">
        <w:rPr>
          <w:rFonts w:ascii="Calibri" w:hAnsi="Calibri" w:cs="Arial"/>
          <w:i/>
          <w:color w:val="FF0000"/>
        </w:rPr>
        <w:t>, reformas adm</w:t>
      </w:r>
      <w:r w:rsidRPr="00F71E9D">
        <w:rPr>
          <w:rFonts w:ascii="Calibri" w:hAnsi="Calibri" w:cs="Arial"/>
          <w:i/>
          <w:color w:val="FF0000"/>
        </w:rPr>
        <w:t>inistrativas, estatuto, etc.</w:t>
      </w:r>
    </w:p>
    <w:p w:rsidR="00733D98" w:rsidRPr="006258B9" w:rsidRDefault="00733D98" w:rsidP="00A04498">
      <w:pPr>
        <w:pStyle w:val="PargrafodaLista"/>
        <w:jc w:val="both"/>
        <w:rPr>
          <w:rFonts w:ascii="Calibri" w:hAnsi="Calibri" w:cs="Arial"/>
          <w:i/>
          <w:color w:val="000000"/>
        </w:rPr>
      </w:pPr>
    </w:p>
    <w:p w:rsidR="007B15CE" w:rsidRPr="006258B9" w:rsidRDefault="00733D98" w:rsidP="00A04498">
      <w:pPr>
        <w:pStyle w:val="PargrafodaLista"/>
        <w:jc w:val="both"/>
        <w:rPr>
          <w:rFonts w:ascii="Calibri" w:hAnsi="Calibri" w:cs="Arial"/>
          <w:i/>
          <w:color w:val="000000"/>
        </w:rPr>
      </w:pPr>
      <w:r w:rsidRPr="006258B9">
        <w:rPr>
          <w:rFonts w:ascii="Calibri" w:hAnsi="Calibri" w:cs="Arial"/>
          <w:b/>
          <w:i/>
          <w:color w:val="000000"/>
          <w:u w:val="single"/>
        </w:rPr>
        <w:t>Condições de trabalho</w:t>
      </w:r>
      <w:r w:rsidRPr="006258B9">
        <w:rPr>
          <w:rFonts w:ascii="Calibri" w:hAnsi="Calibri" w:cs="Arial"/>
          <w:i/>
          <w:color w:val="000000"/>
        </w:rPr>
        <w:t xml:space="preserve">: </w:t>
      </w:r>
    </w:p>
    <w:p w:rsidR="00B47EA6" w:rsidRPr="00F71E9D" w:rsidRDefault="00051112" w:rsidP="00D75938">
      <w:pPr>
        <w:pStyle w:val="PargrafodaLista"/>
        <w:numPr>
          <w:ilvl w:val="0"/>
          <w:numId w:val="21"/>
        </w:numPr>
        <w:jc w:val="both"/>
        <w:rPr>
          <w:rFonts w:ascii="Calibri" w:hAnsi="Calibri" w:cs="Arial"/>
          <w:i/>
          <w:color w:val="FF0000"/>
          <w:sz w:val="20"/>
          <w:szCs w:val="20"/>
        </w:rPr>
      </w:pPr>
      <w:proofErr w:type="gramStart"/>
      <w:r w:rsidRPr="00F71E9D">
        <w:rPr>
          <w:rFonts w:ascii="Calibri" w:hAnsi="Calibri" w:cs="Arial"/>
          <w:i/>
          <w:color w:val="FF0000"/>
          <w:sz w:val="20"/>
          <w:szCs w:val="20"/>
        </w:rPr>
        <w:t>materiais</w:t>
      </w:r>
      <w:proofErr w:type="gramEnd"/>
      <w:r w:rsidRPr="00F71E9D">
        <w:rPr>
          <w:rFonts w:ascii="Calibri" w:hAnsi="Calibri" w:cs="Arial"/>
          <w:i/>
          <w:color w:val="FF0000"/>
          <w:sz w:val="20"/>
          <w:szCs w:val="20"/>
        </w:rPr>
        <w:t xml:space="preserve"> de trabalho</w:t>
      </w:r>
      <w:r w:rsidR="00733D98" w:rsidRPr="00F71E9D">
        <w:rPr>
          <w:rFonts w:ascii="Calibri" w:hAnsi="Calibri" w:cs="Arial"/>
          <w:i/>
          <w:color w:val="FF0000"/>
          <w:sz w:val="20"/>
          <w:szCs w:val="20"/>
        </w:rPr>
        <w:t xml:space="preserve"> como mobiliário, </w:t>
      </w:r>
      <w:r w:rsidR="00397989" w:rsidRPr="00F71E9D">
        <w:rPr>
          <w:rFonts w:ascii="Calibri" w:hAnsi="Calibri" w:cs="Arial"/>
          <w:i/>
          <w:color w:val="FF0000"/>
          <w:sz w:val="20"/>
          <w:szCs w:val="20"/>
        </w:rPr>
        <w:t>infraestrutura de tecnologia (</w:t>
      </w:r>
      <w:r w:rsidR="00733D98" w:rsidRPr="00F71E9D">
        <w:rPr>
          <w:rFonts w:ascii="Calibri" w:hAnsi="Calibri" w:cs="Arial"/>
          <w:i/>
          <w:color w:val="FF0000"/>
          <w:sz w:val="20"/>
          <w:szCs w:val="20"/>
        </w:rPr>
        <w:t xml:space="preserve">redes, </w:t>
      </w:r>
      <w:r w:rsidR="00397989" w:rsidRPr="00F71E9D">
        <w:rPr>
          <w:rFonts w:ascii="Calibri" w:hAnsi="Calibri" w:cs="Arial"/>
          <w:i/>
          <w:color w:val="FF0000"/>
          <w:sz w:val="20"/>
          <w:szCs w:val="20"/>
        </w:rPr>
        <w:t>internet, servidores)</w:t>
      </w:r>
      <w:r w:rsidR="00B47EA6" w:rsidRPr="00F71E9D">
        <w:rPr>
          <w:rFonts w:ascii="Calibri" w:hAnsi="Calibri" w:cs="Arial"/>
          <w:i/>
          <w:color w:val="FF0000"/>
          <w:sz w:val="20"/>
          <w:szCs w:val="20"/>
        </w:rPr>
        <w:t>.</w:t>
      </w:r>
    </w:p>
    <w:p w:rsidR="00B47EA6" w:rsidRPr="00F71E9D" w:rsidRDefault="00B47EA6" w:rsidP="00A04498">
      <w:pPr>
        <w:pStyle w:val="PargrafodaLista"/>
        <w:jc w:val="both"/>
        <w:rPr>
          <w:rFonts w:ascii="Calibri" w:hAnsi="Calibri" w:cs="Arial"/>
          <w:i/>
          <w:color w:val="FF0000"/>
          <w:sz w:val="20"/>
          <w:szCs w:val="20"/>
        </w:rPr>
      </w:pPr>
    </w:p>
    <w:p w:rsidR="000E4CAA" w:rsidRPr="00F71E9D" w:rsidRDefault="000E4CAA" w:rsidP="006D5BEA">
      <w:pPr>
        <w:numPr>
          <w:ilvl w:val="0"/>
          <w:numId w:val="21"/>
        </w:numPr>
        <w:jc w:val="both"/>
        <w:rPr>
          <w:rFonts w:ascii="Calibri" w:hAnsi="Calibri" w:cs="Arial"/>
          <w:color w:val="FF0000"/>
          <w:sz w:val="20"/>
          <w:szCs w:val="20"/>
        </w:rPr>
      </w:pPr>
      <w:r w:rsidRPr="00F71E9D">
        <w:rPr>
          <w:rFonts w:ascii="Calibri" w:hAnsi="Calibri" w:cs="Arial"/>
          <w:color w:val="FF0000"/>
          <w:sz w:val="20"/>
          <w:szCs w:val="20"/>
        </w:rPr>
        <w:t>Para órgãos públicos que possuem servidores vinculados ao regime geral de previdência social (INSS) mas que não possuem servidores celetistas (regime trabalhista da CLT):</w:t>
      </w:r>
    </w:p>
    <w:p w:rsidR="000E4CAA" w:rsidRPr="00F71E9D" w:rsidRDefault="000E4CAA" w:rsidP="006D5BEA">
      <w:pPr>
        <w:ind w:left="1418"/>
        <w:jc w:val="both"/>
        <w:rPr>
          <w:rFonts w:ascii="Calibri" w:hAnsi="Calibri" w:cs="Arial"/>
          <w:color w:val="FF0000"/>
          <w:sz w:val="20"/>
          <w:szCs w:val="20"/>
        </w:rPr>
      </w:pPr>
      <w:r w:rsidRPr="00F71E9D">
        <w:rPr>
          <w:rFonts w:ascii="Calibri" w:hAnsi="Calibri" w:cs="Arial"/>
          <w:b/>
          <w:color w:val="FF0000"/>
          <w:sz w:val="20"/>
          <w:szCs w:val="20"/>
        </w:rPr>
        <w:t>PPRA</w:t>
      </w:r>
      <w:r w:rsidRPr="00F71E9D">
        <w:rPr>
          <w:rFonts w:ascii="Calibri" w:hAnsi="Calibri" w:cs="Arial"/>
          <w:color w:val="FF0000"/>
          <w:sz w:val="20"/>
          <w:szCs w:val="20"/>
        </w:rPr>
        <w:t xml:space="preserve"> – Programa de Prevenção de Riscos Ambientais ou LTCAT – Laudo Técnico de Condições Ambientais de Trabalho – periodicidade de atualização no mínimo anual ou menor quando houver alteração no local de prestação de serviço;</w:t>
      </w:r>
    </w:p>
    <w:p w:rsidR="000E4CAA" w:rsidRPr="00F71E9D" w:rsidRDefault="000E4CAA" w:rsidP="006D5BEA">
      <w:pPr>
        <w:ind w:left="1418"/>
        <w:jc w:val="both"/>
        <w:rPr>
          <w:rFonts w:ascii="Calibri" w:hAnsi="Calibri" w:cs="Arial"/>
          <w:color w:val="FF0000"/>
          <w:sz w:val="20"/>
          <w:szCs w:val="20"/>
        </w:rPr>
      </w:pPr>
      <w:r w:rsidRPr="00F71E9D">
        <w:rPr>
          <w:rFonts w:ascii="Calibri" w:hAnsi="Calibri" w:cs="Arial"/>
          <w:b/>
          <w:color w:val="FF0000"/>
          <w:sz w:val="20"/>
          <w:szCs w:val="20"/>
        </w:rPr>
        <w:t>PPP</w:t>
      </w:r>
      <w:r w:rsidRPr="00F71E9D">
        <w:rPr>
          <w:rFonts w:ascii="Calibri" w:hAnsi="Calibri" w:cs="Arial"/>
          <w:color w:val="FF0000"/>
          <w:sz w:val="20"/>
          <w:szCs w:val="20"/>
        </w:rPr>
        <w:t xml:space="preserve"> – Perfil </w:t>
      </w:r>
      <w:proofErr w:type="spellStart"/>
      <w:r w:rsidRPr="00F71E9D">
        <w:rPr>
          <w:rFonts w:ascii="Calibri" w:hAnsi="Calibri" w:cs="Arial"/>
          <w:color w:val="FF0000"/>
          <w:sz w:val="20"/>
          <w:szCs w:val="20"/>
        </w:rPr>
        <w:t>Profissiográfico</w:t>
      </w:r>
      <w:proofErr w:type="spellEnd"/>
      <w:r w:rsidRPr="00F71E9D">
        <w:rPr>
          <w:rFonts w:ascii="Calibri" w:hAnsi="Calibri" w:cs="Arial"/>
          <w:color w:val="FF0000"/>
          <w:sz w:val="20"/>
          <w:szCs w:val="20"/>
        </w:rPr>
        <w:t xml:space="preserve"> Previdenciário – periodicidade de atualização anual e entrega ao servidor quando da exoneração;</w:t>
      </w:r>
    </w:p>
    <w:p w:rsidR="000E4CAA" w:rsidRPr="00F71E9D" w:rsidRDefault="000E4CAA" w:rsidP="006D5BEA">
      <w:pPr>
        <w:ind w:left="1418"/>
        <w:jc w:val="both"/>
        <w:rPr>
          <w:rFonts w:ascii="Calibri" w:hAnsi="Calibri" w:cs="Arial"/>
          <w:color w:val="FF0000"/>
          <w:sz w:val="20"/>
          <w:szCs w:val="20"/>
        </w:rPr>
      </w:pPr>
      <w:r w:rsidRPr="00F71E9D">
        <w:rPr>
          <w:rFonts w:ascii="Calibri" w:hAnsi="Calibri" w:cs="Arial"/>
          <w:b/>
          <w:color w:val="FF0000"/>
          <w:sz w:val="20"/>
          <w:szCs w:val="20"/>
        </w:rPr>
        <w:lastRenderedPageBreak/>
        <w:t>CAT</w:t>
      </w:r>
      <w:r w:rsidRPr="00F71E9D">
        <w:rPr>
          <w:rFonts w:ascii="Calibri" w:hAnsi="Calibri" w:cs="Arial"/>
          <w:color w:val="FF0000"/>
          <w:sz w:val="20"/>
          <w:szCs w:val="20"/>
        </w:rPr>
        <w:t xml:space="preserve"> – Comunicação de acidente de trabalho – periodicidade de envio no dia seguinte ao acidente ou no mesmo dia se do acidente ocasionou óbito do segurado;</w:t>
      </w:r>
    </w:p>
    <w:p w:rsidR="000E4CAA" w:rsidRPr="00F71E9D" w:rsidRDefault="000E4CAA" w:rsidP="006D5BEA">
      <w:pPr>
        <w:ind w:left="1418"/>
        <w:jc w:val="both"/>
        <w:rPr>
          <w:rFonts w:ascii="Calibri" w:hAnsi="Calibri" w:cs="Arial"/>
          <w:color w:val="FF0000"/>
          <w:sz w:val="20"/>
          <w:szCs w:val="20"/>
        </w:rPr>
      </w:pPr>
      <w:r w:rsidRPr="00F71E9D">
        <w:rPr>
          <w:rFonts w:ascii="Calibri" w:hAnsi="Calibri" w:cs="Arial"/>
          <w:color w:val="FF0000"/>
          <w:sz w:val="20"/>
          <w:szCs w:val="20"/>
        </w:rPr>
        <w:t xml:space="preserve">Para o órgão Público que possui servidor celetista em seu quadro de servidores, além dos demonstrativos (PPRA, PPP e CAT) citados ainda precisa manter o </w:t>
      </w:r>
      <w:r w:rsidRPr="00F71E9D">
        <w:rPr>
          <w:rFonts w:ascii="Calibri" w:hAnsi="Calibri" w:cs="Arial"/>
          <w:b/>
          <w:color w:val="FF0000"/>
          <w:sz w:val="20"/>
          <w:szCs w:val="20"/>
        </w:rPr>
        <w:t>PCMSO</w:t>
      </w:r>
      <w:r w:rsidRPr="00F71E9D">
        <w:rPr>
          <w:rFonts w:ascii="Calibri" w:hAnsi="Calibri" w:cs="Arial"/>
          <w:color w:val="FF0000"/>
          <w:sz w:val="20"/>
          <w:szCs w:val="20"/>
        </w:rPr>
        <w:t xml:space="preserve"> Programa de Controle Médico da Saúde Ocupacional de seus servidores Celetistas.</w:t>
      </w:r>
    </w:p>
    <w:p w:rsidR="00397989" w:rsidRPr="006258B9" w:rsidRDefault="00397989" w:rsidP="00A04498">
      <w:pPr>
        <w:pStyle w:val="PargrafodaLista"/>
        <w:jc w:val="both"/>
        <w:rPr>
          <w:rFonts w:ascii="Calibri" w:hAnsi="Calibri" w:cs="Arial"/>
          <w:i/>
          <w:color w:val="000000"/>
        </w:rPr>
      </w:pPr>
    </w:p>
    <w:p w:rsidR="00E83423" w:rsidRDefault="00E83423" w:rsidP="00A04498">
      <w:pPr>
        <w:pStyle w:val="PargrafodaLista"/>
        <w:jc w:val="both"/>
        <w:rPr>
          <w:rFonts w:ascii="Calibri" w:hAnsi="Calibri" w:cs="Arial"/>
          <w:b/>
          <w:i/>
          <w:color w:val="000000"/>
          <w:u w:val="single"/>
        </w:rPr>
      </w:pPr>
      <w:r w:rsidRPr="006258B9">
        <w:rPr>
          <w:rFonts w:ascii="Calibri" w:hAnsi="Calibri" w:cs="Arial"/>
          <w:b/>
          <w:i/>
          <w:color w:val="000000"/>
          <w:u w:val="single"/>
        </w:rPr>
        <w:t>Processos internos:</w:t>
      </w:r>
    </w:p>
    <w:p w:rsidR="00051112" w:rsidRDefault="00F71E9D" w:rsidP="00A04498">
      <w:pPr>
        <w:pStyle w:val="PargrafodaLista"/>
        <w:jc w:val="both"/>
        <w:rPr>
          <w:rFonts w:ascii="Calibri" w:hAnsi="Calibri" w:cs="Arial"/>
          <w:color w:val="FF0000"/>
          <w:sz w:val="20"/>
          <w:szCs w:val="20"/>
        </w:rPr>
      </w:pPr>
      <w:r w:rsidRPr="00F71E9D">
        <w:rPr>
          <w:rFonts w:ascii="Calibri" w:hAnsi="Calibri" w:cs="Arial"/>
          <w:color w:val="FF0000"/>
          <w:sz w:val="20"/>
          <w:szCs w:val="20"/>
        </w:rPr>
        <w:t xml:space="preserve">Endomarketing (jornais internos, perfil dos servidores, intranet, sistema de comunicação interna), </w:t>
      </w:r>
      <w:r w:rsidR="00E83423" w:rsidRPr="00F71E9D">
        <w:rPr>
          <w:rFonts w:ascii="Calibri" w:hAnsi="Calibri" w:cs="Arial"/>
          <w:color w:val="FF0000"/>
          <w:sz w:val="20"/>
          <w:szCs w:val="20"/>
        </w:rPr>
        <w:t>O</w:t>
      </w:r>
      <w:r w:rsidR="00051112" w:rsidRPr="00F71E9D">
        <w:rPr>
          <w:rFonts w:ascii="Calibri" w:hAnsi="Calibri" w:cs="Arial"/>
          <w:color w:val="FF0000"/>
          <w:sz w:val="20"/>
          <w:szCs w:val="20"/>
        </w:rPr>
        <w:t xml:space="preserve">rganização dos processos internos (exemplo, Port. 548 da STN), </w:t>
      </w:r>
      <w:r w:rsidR="00E83423" w:rsidRPr="00F71E9D">
        <w:rPr>
          <w:rFonts w:ascii="Calibri" w:hAnsi="Calibri" w:cs="Arial"/>
          <w:color w:val="FF0000"/>
          <w:sz w:val="20"/>
          <w:szCs w:val="20"/>
        </w:rPr>
        <w:t>levantamento de fluxogramas, treinamentos internos</w:t>
      </w:r>
    </w:p>
    <w:p w:rsidR="00FE4B63" w:rsidRPr="00F71E9D" w:rsidRDefault="00FE4B63" w:rsidP="00A04498">
      <w:pPr>
        <w:pStyle w:val="PargrafodaLista"/>
        <w:jc w:val="both"/>
        <w:rPr>
          <w:rFonts w:ascii="Calibri" w:hAnsi="Calibri" w:cs="Arial"/>
          <w:color w:val="FF0000"/>
          <w:sz w:val="20"/>
          <w:szCs w:val="20"/>
        </w:rPr>
      </w:pPr>
    </w:p>
    <w:p w:rsidR="0021172C" w:rsidRPr="00F90EF0" w:rsidRDefault="00F90EF0" w:rsidP="00A04498">
      <w:pPr>
        <w:pStyle w:val="PargrafodaLista"/>
        <w:jc w:val="both"/>
        <w:rPr>
          <w:rFonts w:ascii="Trebuchet MS" w:hAnsi="Trebuchet MS"/>
          <w:b/>
          <w:i/>
          <w:sz w:val="21"/>
          <w:szCs w:val="21"/>
          <w:u w:val="single"/>
        </w:rPr>
      </w:pPr>
      <w:r w:rsidRPr="00F90EF0">
        <w:rPr>
          <w:rFonts w:ascii="Trebuchet MS" w:hAnsi="Trebuchet MS"/>
          <w:b/>
          <w:i/>
          <w:sz w:val="21"/>
          <w:szCs w:val="21"/>
          <w:u w:val="single"/>
        </w:rPr>
        <w:t>G</w:t>
      </w:r>
      <w:r w:rsidR="00FE4B63" w:rsidRPr="00F90EF0">
        <w:rPr>
          <w:rFonts w:ascii="Trebuchet MS" w:hAnsi="Trebuchet MS"/>
          <w:b/>
          <w:i/>
          <w:sz w:val="21"/>
          <w:szCs w:val="21"/>
          <w:u w:val="single"/>
        </w:rPr>
        <w:t>overnança em tecnologia da informação:</w:t>
      </w:r>
    </w:p>
    <w:p w:rsidR="00FE4B63" w:rsidRPr="00FE4B63" w:rsidRDefault="00FE4B63" w:rsidP="00A04498">
      <w:pPr>
        <w:pStyle w:val="PargrafodaLista"/>
        <w:jc w:val="both"/>
        <w:rPr>
          <w:rFonts w:ascii="Trebuchet MS" w:hAnsi="Trebuchet MS"/>
          <w:color w:val="FF0000"/>
          <w:sz w:val="20"/>
          <w:szCs w:val="20"/>
        </w:rPr>
      </w:pPr>
      <w:r w:rsidRPr="00FE4B63">
        <w:rPr>
          <w:rFonts w:ascii="Trebuchet MS" w:hAnsi="Trebuchet MS"/>
          <w:color w:val="FF0000"/>
          <w:sz w:val="20"/>
          <w:szCs w:val="20"/>
        </w:rPr>
        <w:t>Discorrer sobre o parque tecnológico, sistemas de informações, segurança.</w:t>
      </w:r>
    </w:p>
    <w:p w:rsidR="00FE4B63" w:rsidRPr="006258B9" w:rsidRDefault="00FE4B63" w:rsidP="00A04498">
      <w:pPr>
        <w:pStyle w:val="PargrafodaLista"/>
        <w:jc w:val="both"/>
        <w:rPr>
          <w:rFonts w:ascii="Calibri" w:hAnsi="Calibri" w:cs="Arial"/>
          <w:i/>
          <w:color w:val="000000"/>
        </w:rPr>
      </w:pPr>
    </w:p>
    <w:p w:rsidR="0032206F" w:rsidRPr="006258B9" w:rsidRDefault="0032206F" w:rsidP="00A04498">
      <w:pPr>
        <w:pStyle w:val="Recuodecorpodetexto2"/>
        <w:numPr>
          <w:ilvl w:val="0"/>
          <w:numId w:val="16"/>
        </w:numPr>
        <w:spacing w:after="0" w:line="240" w:lineRule="auto"/>
        <w:jc w:val="both"/>
        <w:rPr>
          <w:rFonts w:ascii="Calibri" w:hAnsi="Calibri" w:cs="Arial"/>
          <w:b/>
          <w:i/>
          <w:color w:val="000000"/>
        </w:rPr>
      </w:pPr>
      <w:r w:rsidRPr="006258B9">
        <w:rPr>
          <w:rFonts w:ascii="Calibri" w:hAnsi="Calibri" w:cs="Arial"/>
          <w:b/>
          <w:i/>
          <w:color w:val="000000"/>
        </w:rPr>
        <w:t>Análise d</w:t>
      </w:r>
      <w:r w:rsidR="00872385" w:rsidRPr="006258B9">
        <w:rPr>
          <w:rFonts w:ascii="Calibri" w:hAnsi="Calibri" w:cs="Arial"/>
          <w:b/>
          <w:i/>
          <w:color w:val="000000"/>
        </w:rPr>
        <w:t>a atuação da gestão em relação aos aspectos sociais</w:t>
      </w:r>
    </w:p>
    <w:p w:rsidR="0032206F" w:rsidRPr="00F71E9D" w:rsidRDefault="00413D79" w:rsidP="00A04498">
      <w:pPr>
        <w:pStyle w:val="Recuodecorpodetexto2"/>
        <w:spacing w:after="0" w:line="240" w:lineRule="auto"/>
        <w:jc w:val="both"/>
        <w:rPr>
          <w:rFonts w:ascii="Calibri" w:hAnsi="Calibri" w:cs="Arial"/>
          <w:color w:val="FF0000"/>
          <w:sz w:val="20"/>
          <w:szCs w:val="20"/>
        </w:rPr>
      </w:pPr>
      <w:r w:rsidRPr="00F71E9D">
        <w:rPr>
          <w:rFonts w:ascii="Calibri" w:hAnsi="Calibri" w:cs="Arial"/>
          <w:color w:val="FF0000"/>
          <w:sz w:val="20"/>
          <w:szCs w:val="20"/>
        </w:rPr>
        <w:t xml:space="preserve">Verificar com as secretarias que atuam em ações junto à sociedade (Saúde, Assistência, </w:t>
      </w:r>
      <w:r w:rsidR="00FE4B63">
        <w:rPr>
          <w:rFonts w:ascii="Calibri" w:hAnsi="Calibri" w:cs="Arial"/>
          <w:color w:val="FF0000"/>
          <w:sz w:val="20"/>
          <w:szCs w:val="20"/>
        </w:rPr>
        <w:t xml:space="preserve">Meio ambiente, </w:t>
      </w:r>
      <w:r w:rsidRPr="00F71E9D">
        <w:rPr>
          <w:rFonts w:ascii="Calibri" w:hAnsi="Calibri" w:cs="Arial"/>
          <w:color w:val="FF0000"/>
          <w:sz w:val="20"/>
          <w:szCs w:val="20"/>
        </w:rPr>
        <w:t>Educação</w:t>
      </w:r>
      <w:r w:rsidR="00FE4B63">
        <w:rPr>
          <w:rFonts w:ascii="Calibri" w:hAnsi="Calibri" w:cs="Arial"/>
          <w:color w:val="FF0000"/>
          <w:sz w:val="20"/>
          <w:szCs w:val="20"/>
        </w:rPr>
        <w:t xml:space="preserve"> e cidades protegidas</w:t>
      </w:r>
      <w:r w:rsidRPr="00F71E9D">
        <w:rPr>
          <w:rFonts w:ascii="Calibri" w:hAnsi="Calibri" w:cs="Arial"/>
          <w:color w:val="FF0000"/>
          <w:sz w:val="20"/>
          <w:szCs w:val="20"/>
        </w:rPr>
        <w:t>...) os indicadores que possam refletir a atuação do governo perante à sociedade.</w:t>
      </w:r>
    </w:p>
    <w:p w:rsidR="0075495B" w:rsidRPr="006258B9" w:rsidRDefault="0075495B" w:rsidP="00A04498">
      <w:pPr>
        <w:pStyle w:val="Recuodecorpodetexto2"/>
        <w:spacing w:after="0" w:line="240" w:lineRule="auto"/>
        <w:jc w:val="both"/>
        <w:rPr>
          <w:rFonts w:ascii="Calibri" w:hAnsi="Calibri" w:cs="Arial"/>
          <w:i/>
          <w:color w:val="000000"/>
        </w:rPr>
      </w:pPr>
    </w:p>
    <w:p w:rsidR="0032206F" w:rsidRPr="006258B9" w:rsidRDefault="00EA5B44" w:rsidP="00E54014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  <w:r w:rsidRPr="006258B9">
        <w:rPr>
          <w:rFonts w:ascii="Calibri" w:hAnsi="Calibri"/>
          <w:b/>
        </w:rPr>
        <w:t>II - Descrição analítica dos programas do orçamento fiscal, da seguridade social e de investimentos, com indicação das metas físicas e financeiras previstas e executadas de acordo com o estabelecido na LOA.</w:t>
      </w:r>
    </w:p>
    <w:p w:rsidR="00EA5B44" w:rsidRPr="006258B9" w:rsidRDefault="00EA5B44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tbl>
      <w:tblPr>
        <w:tblW w:w="8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2"/>
        <w:gridCol w:w="1810"/>
        <w:gridCol w:w="850"/>
        <w:gridCol w:w="851"/>
        <w:gridCol w:w="850"/>
        <w:gridCol w:w="851"/>
        <w:gridCol w:w="1149"/>
        <w:gridCol w:w="835"/>
      </w:tblGrid>
      <w:tr w:rsidR="002B0751" w:rsidRPr="00EB2A09" w:rsidTr="006258B9">
        <w:tc>
          <w:tcPr>
            <w:tcW w:w="2622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 xml:space="preserve">Programas e ações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2B0751" w:rsidRPr="00EB2A09" w:rsidRDefault="002B0751" w:rsidP="00753160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 xml:space="preserve">Previsão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2B0751" w:rsidRPr="00EB2A09" w:rsidRDefault="002B0751" w:rsidP="00753160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>Execução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2B0751" w:rsidRPr="00EB2A09" w:rsidRDefault="002B0751" w:rsidP="00753160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>Diferenças</w:t>
            </w:r>
          </w:p>
        </w:tc>
      </w:tr>
      <w:tr w:rsidR="002B0751" w:rsidRPr="00EB2A09" w:rsidTr="006258B9">
        <w:tc>
          <w:tcPr>
            <w:tcW w:w="812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proofErr w:type="spellStart"/>
            <w:r w:rsidRPr="00EB2A09">
              <w:rPr>
                <w:rFonts w:ascii="Calibri" w:hAnsi="Calibri"/>
                <w:b/>
              </w:rPr>
              <w:t>Cód</w:t>
            </w:r>
            <w:proofErr w:type="spellEnd"/>
          </w:p>
        </w:tc>
        <w:tc>
          <w:tcPr>
            <w:tcW w:w="1810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>Programa/ação</w:t>
            </w:r>
          </w:p>
        </w:tc>
        <w:tc>
          <w:tcPr>
            <w:tcW w:w="850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>Física</w:t>
            </w:r>
          </w:p>
        </w:tc>
        <w:tc>
          <w:tcPr>
            <w:tcW w:w="851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proofErr w:type="spellStart"/>
            <w:r w:rsidRPr="00EB2A09">
              <w:rPr>
                <w:rFonts w:ascii="Calibri" w:hAnsi="Calibri"/>
                <w:b/>
              </w:rPr>
              <w:t>Finan-ceira</w:t>
            </w:r>
            <w:proofErr w:type="spellEnd"/>
          </w:p>
        </w:tc>
        <w:tc>
          <w:tcPr>
            <w:tcW w:w="850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>Física</w:t>
            </w:r>
          </w:p>
        </w:tc>
        <w:tc>
          <w:tcPr>
            <w:tcW w:w="851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proofErr w:type="spellStart"/>
            <w:r w:rsidRPr="00EB2A09">
              <w:rPr>
                <w:rFonts w:ascii="Calibri" w:hAnsi="Calibri"/>
                <w:b/>
              </w:rPr>
              <w:t>Finan-ceira</w:t>
            </w:r>
            <w:proofErr w:type="spellEnd"/>
          </w:p>
        </w:tc>
        <w:tc>
          <w:tcPr>
            <w:tcW w:w="1149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r w:rsidRPr="00EB2A09">
              <w:rPr>
                <w:rFonts w:ascii="Calibri" w:hAnsi="Calibri"/>
                <w:b/>
              </w:rPr>
              <w:t>Física</w:t>
            </w:r>
          </w:p>
        </w:tc>
        <w:tc>
          <w:tcPr>
            <w:tcW w:w="835" w:type="dxa"/>
            <w:shd w:val="clear" w:color="auto" w:fill="D9D9D9"/>
          </w:tcPr>
          <w:p w:rsidR="002B0751" w:rsidRPr="00EB2A09" w:rsidRDefault="002B0751" w:rsidP="002B0751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  <w:proofErr w:type="spellStart"/>
            <w:r w:rsidRPr="00EB2A09">
              <w:rPr>
                <w:rFonts w:ascii="Calibri" w:hAnsi="Calibri"/>
                <w:b/>
              </w:rPr>
              <w:t>Finan-ceira</w:t>
            </w:r>
            <w:proofErr w:type="spellEnd"/>
          </w:p>
        </w:tc>
      </w:tr>
      <w:tr w:rsidR="002B0751" w:rsidRPr="006258B9" w:rsidTr="002B0751">
        <w:tc>
          <w:tcPr>
            <w:tcW w:w="812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</w:p>
        </w:tc>
        <w:tc>
          <w:tcPr>
            <w:tcW w:w="181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</w:p>
        </w:tc>
        <w:tc>
          <w:tcPr>
            <w:tcW w:w="85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1149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35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</w:tr>
      <w:tr w:rsidR="002B0751" w:rsidRPr="006258B9" w:rsidTr="002B0751">
        <w:tc>
          <w:tcPr>
            <w:tcW w:w="812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181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1149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35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</w:tr>
      <w:tr w:rsidR="002B0751" w:rsidRPr="006258B9" w:rsidTr="002B0751">
        <w:tc>
          <w:tcPr>
            <w:tcW w:w="812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181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0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1149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835" w:type="dxa"/>
          </w:tcPr>
          <w:p w:rsidR="002B0751" w:rsidRPr="006258B9" w:rsidRDefault="002B0751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</w:tr>
    </w:tbl>
    <w:p w:rsidR="00EA5B44" w:rsidRPr="006258B9" w:rsidRDefault="002B0751" w:rsidP="00A04498">
      <w:pPr>
        <w:pStyle w:val="Recuodecorpodetexto2"/>
        <w:spacing w:after="0" w:line="240" w:lineRule="auto"/>
        <w:jc w:val="both"/>
        <w:rPr>
          <w:rFonts w:ascii="Calibri" w:hAnsi="Calibri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>Comentar sobre as principais causas do não atingimento de programas e ações, se for o caso.</w:t>
      </w:r>
    </w:p>
    <w:p w:rsidR="00192C43" w:rsidRPr="006258B9" w:rsidRDefault="00192C43" w:rsidP="00A04498">
      <w:pPr>
        <w:pStyle w:val="Recuodecorpodetexto2"/>
        <w:spacing w:after="0" w:line="240" w:lineRule="auto"/>
        <w:jc w:val="both"/>
        <w:rPr>
          <w:rFonts w:ascii="Calibri" w:hAnsi="Calibri"/>
          <w:b/>
          <w:color w:val="FF0000"/>
          <w:u w:val="single"/>
        </w:rPr>
      </w:pPr>
    </w:p>
    <w:p w:rsidR="00EA5B44" w:rsidRPr="006258B9" w:rsidRDefault="00A83980" w:rsidP="00E54014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  <w:r w:rsidRPr="006258B9">
        <w:rPr>
          <w:rFonts w:ascii="Calibri" w:hAnsi="Calibri"/>
          <w:b/>
        </w:rPr>
        <w:t xml:space="preserve">III - informações e análise sobre a execução do plano plurianual e prioridades escolhidas pelo Município na LDO, bem como a execução das metas escolhidas pela população em audiência </w:t>
      </w:r>
      <w:proofErr w:type="gramStart"/>
      <w:r w:rsidRPr="006258B9">
        <w:rPr>
          <w:rFonts w:ascii="Calibri" w:hAnsi="Calibri"/>
          <w:b/>
        </w:rPr>
        <w:t>pública</w:t>
      </w:r>
      <w:proofErr w:type="gramEnd"/>
    </w:p>
    <w:p w:rsidR="0021172C" w:rsidRPr="006258B9" w:rsidRDefault="0021172C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tbl>
      <w:tblPr>
        <w:tblW w:w="8221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984"/>
        <w:gridCol w:w="2126"/>
      </w:tblGrid>
      <w:tr w:rsidR="0021172C" w:rsidRPr="00F71E9D" w:rsidTr="006258B9"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21172C" w:rsidRPr="00F71E9D" w:rsidRDefault="0021172C" w:rsidP="0021172C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20"/>
                <w:szCs w:val="20"/>
              </w:rPr>
            </w:pPr>
            <w:r w:rsidRPr="00F71E9D">
              <w:rPr>
                <w:rFonts w:ascii="Calibri" w:hAnsi="Calibri"/>
                <w:b/>
                <w:sz w:val="20"/>
                <w:szCs w:val="20"/>
              </w:rPr>
              <w:t xml:space="preserve">Programas PPA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/>
          </w:tcPr>
          <w:p w:rsidR="0021172C" w:rsidRPr="00F71E9D" w:rsidRDefault="0021172C" w:rsidP="0021172C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20"/>
                <w:szCs w:val="20"/>
              </w:rPr>
            </w:pPr>
            <w:r w:rsidRPr="00F71E9D">
              <w:rPr>
                <w:rFonts w:ascii="Calibri" w:hAnsi="Calibri"/>
                <w:b/>
                <w:sz w:val="20"/>
                <w:szCs w:val="20"/>
              </w:rPr>
              <w:t>Escolhidas pela população? S/N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9D9D9"/>
          </w:tcPr>
          <w:p w:rsidR="0021172C" w:rsidRPr="00F71E9D" w:rsidRDefault="0021172C" w:rsidP="0021172C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20"/>
                <w:szCs w:val="20"/>
              </w:rPr>
            </w:pPr>
            <w:r w:rsidRPr="00F71E9D">
              <w:rPr>
                <w:rFonts w:ascii="Calibri" w:hAnsi="Calibri"/>
                <w:b/>
                <w:sz w:val="20"/>
                <w:szCs w:val="20"/>
              </w:rPr>
              <w:t>% de Execução até o final do Exercício</w:t>
            </w:r>
          </w:p>
        </w:tc>
      </w:tr>
      <w:tr w:rsidR="0021172C" w:rsidRPr="00F71E9D" w:rsidTr="006258B9">
        <w:tc>
          <w:tcPr>
            <w:tcW w:w="567" w:type="dxa"/>
            <w:shd w:val="clear" w:color="auto" w:fill="D9D9D9"/>
          </w:tcPr>
          <w:p w:rsidR="0021172C" w:rsidRPr="00F71E9D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F71E9D">
              <w:rPr>
                <w:rFonts w:ascii="Calibri" w:hAnsi="Calibri"/>
                <w:b/>
                <w:sz w:val="20"/>
                <w:szCs w:val="20"/>
              </w:rPr>
              <w:t>Cód</w:t>
            </w:r>
            <w:proofErr w:type="spellEnd"/>
          </w:p>
        </w:tc>
        <w:tc>
          <w:tcPr>
            <w:tcW w:w="3544" w:type="dxa"/>
            <w:shd w:val="clear" w:color="auto" w:fill="D9D9D9"/>
          </w:tcPr>
          <w:p w:rsidR="0021172C" w:rsidRPr="00F71E9D" w:rsidRDefault="0021172C" w:rsidP="0021172C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20"/>
                <w:szCs w:val="20"/>
              </w:rPr>
            </w:pPr>
            <w:r w:rsidRPr="00F71E9D">
              <w:rPr>
                <w:rFonts w:ascii="Calibri" w:hAnsi="Calibri"/>
                <w:b/>
                <w:sz w:val="20"/>
                <w:szCs w:val="20"/>
              </w:rPr>
              <w:t>Programa/ações</w:t>
            </w:r>
          </w:p>
        </w:tc>
        <w:tc>
          <w:tcPr>
            <w:tcW w:w="1984" w:type="dxa"/>
          </w:tcPr>
          <w:p w:rsidR="0021172C" w:rsidRPr="00F71E9D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21172C" w:rsidRPr="00F71E9D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1172C" w:rsidRPr="006258B9" w:rsidTr="00766B21">
        <w:tc>
          <w:tcPr>
            <w:tcW w:w="567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</w:p>
        </w:tc>
        <w:tc>
          <w:tcPr>
            <w:tcW w:w="3544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</w:p>
        </w:tc>
        <w:tc>
          <w:tcPr>
            <w:tcW w:w="1984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</w:p>
        </w:tc>
        <w:tc>
          <w:tcPr>
            <w:tcW w:w="2126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</w:rPr>
            </w:pPr>
          </w:p>
        </w:tc>
      </w:tr>
      <w:tr w:rsidR="0021172C" w:rsidRPr="006258B9" w:rsidTr="00766B21">
        <w:tc>
          <w:tcPr>
            <w:tcW w:w="567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3544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2126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</w:tr>
      <w:tr w:rsidR="0021172C" w:rsidRPr="006258B9" w:rsidTr="00766B21">
        <w:tc>
          <w:tcPr>
            <w:tcW w:w="567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3544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  <w:tc>
          <w:tcPr>
            <w:tcW w:w="2126" w:type="dxa"/>
          </w:tcPr>
          <w:p w:rsidR="0021172C" w:rsidRPr="006258B9" w:rsidRDefault="0021172C" w:rsidP="006258B9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</w:rPr>
            </w:pPr>
          </w:p>
        </w:tc>
      </w:tr>
    </w:tbl>
    <w:p w:rsidR="0021172C" w:rsidRPr="006258B9" w:rsidRDefault="0021172C" w:rsidP="00A04498">
      <w:pPr>
        <w:pStyle w:val="Recuodecorpodetexto2"/>
        <w:spacing w:after="0" w:line="240" w:lineRule="auto"/>
        <w:jc w:val="both"/>
        <w:rPr>
          <w:rFonts w:ascii="Calibri" w:hAnsi="Calibri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 xml:space="preserve">Comentar sobre </w:t>
      </w:r>
      <w:proofErr w:type="spellStart"/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>atasos</w:t>
      </w:r>
      <w:proofErr w:type="spellEnd"/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 xml:space="preserve"> de programas e ações em sua execução, cancelamentos de programas e ações, previsão de execução...</w:t>
      </w:r>
    </w:p>
    <w:p w:rsidR="0021172C" w:rsidRDefault="0021172C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p w:rsidR="0020268D" w:rsidRDefault="0020268D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p w:rsidR="0020268D" w:rsidRDefault="0020268D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p w:rsidR="0020268D" w:rsidRDefault="0020268D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p w:rsidR="0020268D" w:rsidRDefault="0020268D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p w:rsidR="0020268D" w:rsidRPr="006258B9" w:rsidRDefault="0020268D" w:rsidP="00A04498">
      <w:pPr>
        <w:pStyle w:val="Recuodecorpodetexto2"/>
        <w:spacing w:after="0" w:line="240" w:lineRule="auto"/>
        <w:jc w:val="both"/>
        <w:rPr>
          <w:rFonts w:ascii="Calibri" w:hAnsi="Calibri"/>
        </w:rPr>
      </w:pPr>
    </w:p>
    <w:p w:rsidR="00766B21" w:rsidRPr="006258B9" w:rsidRDefault="0021172C" w:rsidP="00E54014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  <w:r w:rsidRPr="006258B9">
        <w:rPr>
          <w:rFonts w:ascii="Calibri" w:hAnsi="Calibri"/>
          <w:b/>
        </w:rPr>
        <w:lastRenderedPageBreak/>
        <w:t xml:space="preserve">IV - </w:t>
      </w:r>
      <w:r w:rsidR="00E54014">
        <w:rPr>
          <w:rFonts w:ascii="Calibri" w:hAnsi="Calibri"/>
          <w:b/>
        </w:rPr>
        <w:t>A</w:t>
      </w:r>
      <w:r w:rsidR="00E61111" w:rsidRPr="006258B9">
        <w:rPr>
          <w:rFonts w:ascii="Calibri" w:hAnsi="Calibri"/>
          <w:b/>
        </w:rPr>
        <w:t>nálise da execução dos orçamentos fiscal, da seguridade social e de investimento das empresas em que o Município, direta ou indiretamente, detenha a maioria do capital social com direito a voto;</w:t>
      </w:r>
    </w:p>
    <w:p w:rsidR="00677E44" w:rsidRPr="006258B9" w:rsidRDefault="00677E44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Caso o município possua empresas públicas ou sociedades de economia mista, comentar sobre a situação financeira, econômica e patrimonial destas entidades. Reportar o capital investido, o percentual, o aporte de recursos no </w:t>
      </w:r>
      <w:r w:rsidR="00CC0EB9" w:rsidRPr="006258B9">
        <w:rPr>
          <w:rFonts w:ascii="Calibri" w:hAnsi="Calibri" w:cs="Arial"/>
          <w:b/>
          <w:color w:val="FF0000"/>
          <w:sz w:val="20"/>
          <w:szCs w:val="20"/>
          <w:u w:val="single"/>
        </w:rPr>
        <w:t>último</w:t>
      </w:r>
      <w:r w:rsidRPr="006258B9"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 exercício, caso tenha ocorrido.</w:t>
      </w:r>
    </w:p>
    <w:p w:rsidR="00CC01E3" w:rsidRDefault="00CC01E3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677E44" w:rsidRPr="006258B9" w:rsidRDefault="00E54014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V - A</w:t>
      </w:r>
      <w:r w:rsidR="003E371B" w:rsidRPr="006258B9">
        <w:rPr>
          <w:rFonts w:ascii="Calibri" w:hAnsi="Calibri"/>
          <w:b/>
        </w:rPr>
        <w:t>nálise comparativa entre a programação e a ex</w:t>
      </w:r>
      <w:r w:rsidR="00490FB1" w:rsidRPr="006258B9">
        <w:rPr>
          <w:rFonts w:ascii="Calibri" w:hAnsi="Calibri"/>
          <w:b/>
        </w:rPr>
        <w:t>ecução financeira de desembolso:</w:t>
      </w:r>
    </w:p>
    <w:tbl>
      <w:tblPr>
        <w:tblW w:w="882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6"/>
        <w:gridCol w:w="3072"/>
        <w:gridCol w:w="1701"/>
        <w:gridCol w:w="1417"/>
        <w:gridCol w:w="1559"/>
        <w:gridCol w:w="160"/>
        <w:gridCol w:w="160"/>
      </w:tblGrid>
      <w:tr w:rsidR="003E371B" w:rsidTr="00025524">
        <w:trPr>
          <w:trHeight w:val="270"/>
        </w:trPr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71B" w:rsidRDefault="003E371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71B" w:rsidRDefault="003E371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71B" w:rsidRDefault="003E37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E371B" w:rsidRDefault="003E371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E371B" w:rsidRDefault="003E371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71B" w:rsidRDefault="003E371B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71B" w:rsidRDefault="003E371B">
            <w:pPr>
              <w:rPr>
                <w:sz w:val="20"/>
                <w:szCs w:val="20"/>
              </w:rPr>
            </w:pPr>
          </w:p>
        </w:tc>
      </w:tr>
      <w:tr w:rsidR="003E371B" w:rsidTr="006258B9">
        <w:trPr>
          <w:gridAfter w:val="2"/>
          <w:wAfter w:w="320" w:type="dxa"/>
          <w:trHeight w:val="27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E371B" w:rsidRPr="006258B9" w:rsidRDefault="003E371B">
            <w:pPr>
              <w:jc w:val="right"/>
              <w:rPr>
                <w:rFonts w:ascii="Calibri" w:hAnsi="Calibri" w:cs="Arial"/>
                <w:b/>
                <w:sz w:val="20"/>
                <w:szCs w:val="20"/>
              </w:rPr>
            </w:pPr>
            <w:r w:rsidRPr="006258B9">
              <w:rPr>
                <w:rFonts w:ascii="Calibri" w:hAnsi="Calibri" w:cs="Arial"/>
                <w:b/>
                <w:sz w:val="20"/>
                <w:szCs w:val="20"/>
              </w:rPr>
              <w:t>Código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E371B" w:rsidRPr="006258B9" w:rsidRDefault="003E371B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6258B9">
              <w:rPr>
                <w:rFonts w:ascii="Calibri" w:hAnsi="Calibri" w:cs="Arial"/>
                <w:b/>
                <w:sz w:val="20"/>
                <w:szCs w:val="20"/>
              </w:rPr>
              <w:t>Especificação do Recurso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E371B" w:rsidRPr="006258B9" w:rsidRDefault="003E371B" w:rsidP="003E371B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258B9">
              <w:rPr>
                <w:rFonts w:ascii="Calibri" w:hAnsi="Calibri" w:cs="Arial"/>
                <w:b/>
                <w:bCs/>
                <w:sz w:val="20"/>
                <w:szCs w:val="20"/>
              </w:rPr>
              <w:t>Situação Financeira Início do Exercício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371B" w:rsidRPr="006258B9" w:rsidRDefault="003E371B" w:rsidP="003E371B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258B9">
              <w:rPr>
                <w:rFonts w:ascii="Calibri" w:hAnsi="Calibri" w:cs="Arial"/>
                <w:b/>
                <w:bCs/>
                <w:sz w:val="20"/>
                <w:szCs w:val="20"/>
              </w:rPr>
              <w:t>Projeções para o final do Exercício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371B" w:rsidRPr="006258B9" w:rsidRDefault="003E371B" w:rsidP="003E371B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258B9">
              <w:rPr>
                <w:rFonts w:ascii="Calibri" w:hAnsi="Calibri" w:cs="Arial"/>
                <w:b/>
                <w:bCs/>
                <w:sz w:val="20"/>
                <w:szCs w:val="20"/>
              </w:rPr>
              <w:t>Situação Financeira Executada</w:t>
            </w:r>
          </w:p>
        </w:tc>
      </w:tr>
      <w:tr w:rsidR="003E371B" w:rsidTr="00025524">
        <w:trPr>
          <w:gridAfter w:val="2"/>
          <w:wAfter w:w="320" w:type="dxa"/>
          <w:trHeight w:val="25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color w:val="FF0000"/>
                <w:sz w:val="20"/>
                <w:szCs w:val="20"/>
              </w:rPr>
            </w:pPr>
          </w:p>
        </w:tc>
      </w:tr>
      <w:tr w:rsidR="003E371B" w:rsidTr="00E54014">
        <w:trPr>
          <w:gridAfter w:val="2"/>
          <w:wAfter w:w="320" w:type="dxa"/>
          <w:trHeight w:val="25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E371B" w:rsidTr="00E54014">
        <w:trPr>
          <w:gridAfter w:val="2"/>
          <w:wAfter w:w="320" w:type="dxa"/>
          <w:trHeight w:val="25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3E371B" w:rsidTr="00E54014">
        <w:trPr>
          <w:gridAfter w:val="2"/>
          <w:wAfter w:w="320" w:type="dxa"/>
          <w:trHeight w:val="25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1B" w:rsidRPr="006258B9" w:rsidRDefault="003E371B">
            <w:pPr>
              <w:jc w:val="right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3E371B" w:rsidRPr="006258B9" w:rsidRDefault="003E371B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>Comentar sobre os fatos que levaram a erros nas projeções, se de fato houve projeção, em que estágio se encontra a organização do município para a implantação e/ou melhoria da programação financeira das entidades.</w:t>
      </w:r>
    </w:p>
    <w:p w:rsidR="003E371B" w:rsidRDefault="003E371B" w:rsidP="00A04498">
      <w:pPr>
        <w:pStyle w:val="Recuodecorpodetexto2"/>
        <w:spacing w:after="0" w:line="240" w:lineRule="auto"/>
        <w:ind w:left="0"/>
        <w:jc w:val="both"/>
        <w:rPr>
          <w:sz w:val="23"/>
          <w:szCs w:val="23"/>
        </w:rPr>
      </w:pPr>
    </w:p>
    <w:p w:rsidR="00380E59" w:rsidRPr="006258B9" w:rsidRDefault="00380E59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  <w:r w:rsidRPr="006258B9">
        <w:rPr>
          <w:rFonts w:ascii="Calibri" w:hAnsi="Calibri"/>
          <w:b/>
        </w:rPr>
        <w:t>VI</w:t>
      </w:r>
      <w:r w:rsidR="00E54014">
        <w:rPr>
          <w:rFonts w:ascii="Calibri" w:hAnsi="Calibri"/>
          <w:b/>
        </w:rPr>
        <w:t xml:space="preserve"> - D</w:t>
      </w:r>
      <w:r w:rsidRPr="006258B9">
        <w:rPr>
          <w:rFonts w:ascii="Calibri" w:hAnsi="Calibri"/>
          <w:b/>
        </w:rPr>
        <w:t xml:space="preserve">emonstrativo dos restos a pagar, liquidados e não liquidados, </w:t>
      </w:r>
      <w:r w:rsidR="00E54014">
        <w:rPr>
          <w:rFonts w:ascii="Calibri" w:hAnsi="Calibri"/>
          <w:b/>
        </w:rPr>
        <w:t xml:space="preserve">existentes ao final do exercício, bem como sobre as despesas de exercícios anteriores </w:t>
      </w:r>
      <w:r w:rsidRPr="006258B9">
        <w:rPr>
          <w:rFonts w:ascii="Calibri" w:hAnsi="Calibri"/>
          <w:b/>
        </w:rPr>
        <w:t>registradas no Balanço Geral</w:t>
      </w:r>
      <w:r w:rsidR="00E54014">
        <w:rPr>
          <w:rFonts w:ascii="Calibri" w:hAnsi="Calibri"/>
          <w:b/>
        </w:rPr>
        <w:t>:</w:t>
      </w:r>
    </w:p>
    <w:p w:rsidR="00380E59" w:rsidRDefault="00380E59" w:rsidP="00A04498">
      <w:pPr>
        <w:pStyle w:val="Recuodecorpodetexto2"/>
        <w:spacing w:after="0" w:line="240" w:lineRule="auto"/>
        <w:ind w:left="0"/>
        <w:jc w:val="both"/>
        <w:rPr>
          <w:sz w:val="23"/>
          <w:szCs w:val="23"/>
        </w:rPr>
      </w:pPr>
    </w:p>
    <w:tbl>
      <w:tblPr>
        <w:tblW w:w="857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415"/>
        <w:gridCol w:w="3280"/>
        <w:gridCol w:w="892"/>
        <w:gridCol w:w="893"/>
        <w:gridCol w:w="893"/>
        <w:gridCol w:w="893"/>
        <w:gridCol w:w="893"/>
      </w:tblGrid>
      <w:tr w:rsidR="00DC1020" w:rsidRPr="006258B9" w:rsidTr="006258B9">
        <w:trPr>
          <w:trHeight w:val="270"/>
        </w:trPr>
        <w:tc>
          <w:tcPr>
            <w:tcW w:w="85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6258B9" w:rsidRDefault="00DC1020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>RESTOS A PAGAR</w:t>
            </w:r>
          </w:p>
        </w:tc>
      </w:tr>
      <w:tr w:rsidR="00192C43" w:rsidRPr="006258B9" w:rsidTr="006258B9">
        <w:trPr>
          <w:trHeight w:val="270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0E7CA9" w:rsidP="006258B9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sz w:val="16"/>
                <w:szCs w:val="16"/>
              </w:rPr>
              <w:t>Restos a Pagar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A867D6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Saldo </w:t>
            </w:r>
            <w:r w:rsidR="00B97588"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do ano </w:t>
            </w:r>
            <w:r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>Anterior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A867D6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proofErr w:type="spellStart"/>
            <w:r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>Cancela-mentos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A867D6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proofErr w:type="spellStart"/>
            <w:r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>Paga-mentos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A867D6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>Inscrição no Exercício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A867D6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bCs/>
                <w:sz w:val="16"/>
                <w:szCs w:val="16"/>
              </w:rPr>
              <w:t>Saldo para o Exercício seguinte</w:t>
            </w:r>
          </w:p>
        </w:tc>
      </w:tr>
      <w:tr w:rsidR="00B97588" w:rsidRPr="006258B9" w:rsidTr="006258B9">
        <w:trPr>
          <w:trHeight w:val="25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97588" w:rsidRPr="006258B9" w:rsidRDefault="00B97588" w:rsidP="00490FB1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sz w:val="16"/>
                <w:szCs w:val="16"/>
              </w:rPr>
              <w:t>RESTOS A PAGAR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88" w:rsidRPr="006258B9" w:rsidRDefault="00B97588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88" w:rsidRPr="006258B9" w:rsidRDefault="00B97588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88" w:rsidRPr="006258B9" w:rsidRDefault="00B97588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88" w:rsidRPr="006258B9" w:rsidRDefault="00B97588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88" w:rsidRPr="006258B9" w:rsidRDefault="00B97588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B97588" w:rsidRPr="006258B9" w:rsidTr="006258B9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sz w:val="16"/>
                <w:szCs w:val="16"/>
              </w:rPr>
              <w:t>Restos a Pagar Processados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B97588" w:rsidRPr="006258B9" w:rsidTr="006258B9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0E7CA9" w:rsidRPr="006258B9" w:rsidRDefault="000E7CA9" w:rsidP="00490FB1">
            <w:pPr>
              <w:rPr>
                <w:rFonts w:ascii="Calibri" w:hAnsi="Calibri" w:cs="Arial"/>
                <w:sz w:val="16"/>
                <w:szCs w:val="16"/>
              </w:rPr>
            </w:pPr>
            <w:r w:rsidRPr="006258B9">
              <w:rPr>
                <w:rFonts w:ascii="Calibri" w:hAnsi="Calibri" w:cs="Arial"/>
                <w:sz w:val="16"/>
                <w:szCs w:val="16"/>
              </w:rPr>
              <w:t xml:space="preserve">Restos a Pagar Não Processados </w:t>
            </w:r>
            <w:proofErr w:type="spellStart"/>
            <w:r w:rsidRPr="006258B9">
              <w:rPr>
                <w:rFonts w:ascii="Calibri" w:hAnsi="Calibri" w:cs="Arial"/>
                <w:sz w:val="16"/>
                <w:szCs w:val="16"/>
              </w:rPr>
              <w:t>Processados</w:t>
            </w:r>
            <w:proofErr w:type="spellEnd"/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B97588" w:rsidRPr="006258B9" w:rsidTr="006258B9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0E7CA9" w:rsidRPr="006258B9" w:rsidRDefault="000E7CA9" w:rsidP="00490FB1">
            <w:pPr>
              <w:rPr>
                <w:rFonts w:ascii="Calibri" w:hAnsi="Calibri" w:cs="Arial"/>
                <w:sz w:val="16"/>
                <w:szCs w:val="16"/>
              </w:rPr>
            </w:pPr>
            <w:r w:rsidRPr="006258B9">
              <w:rPr>
                <w:rFonts w:ascii="Calibri" w:hAnsi="Calibri" w:cs="Arial"/>
                <w:sz w:val="16"/>
                <w:szCs w:val="16"/>
              </w:rPr>
              <w:t>Restos a Pagar Processados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B97588" w:rsidRPr="006258B9" w:rsidTr="006258B9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369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CA9" w:rsidRPr="006258B9" w:rsidRDefault="000E7CA9" w:rsidP="00490FB1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6258B9">
              <w:rPr>
                <w:rFonts w:ascii="Calibri" w:hAnsi="Calibri" w:cs="Arial"/>
                <w:b/>
                <w:sz w:val="16"/>
                <w:szCs w:val="16"/>
              </w:rPr>
              <w:t>Restos a Pagar Não Processados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B97588" w:rsidRPr="006258B9" w:rsidTr="006258B9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0E7CA9" w:rsidRPr="006258B9" w:rsidRDefault="000E7CA9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D9D9D9"/>
          </w:tcPr>
          <w:p w:rsidR="000E7CA9" w:rsidRPr="006258B9" w:rsidRDefault="000E7CA9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0E7CA9" w:rsidRPr="006258B9" w:rsidRDefault="000E7CA9" w:rsidP="006258B9">
            <w:pPr>
              <w:rPr>
                <w:rFonts w:ascii="Calibri" w:hAnsi="Calibri" w:cs="Arial"/>
                <w:sz w:val="16"/>
                <w:szCs w:val="16"/>
              </w:rPr>
            </w:pPr>
            <w:r w:rsidRPr="006258B9">
              <w:rPr>
                <w:rFonts w:ascii="Calibri" w:hAnsi="Calibri" w:cs="Arial"/>
                <w:sz w:val="16"/>
                <w:szCs w:val="16"/>
              </w:rPr>
              <w:t>Restos a Pagar Não Processados a Liquidar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B97588" w:rsidRPr="006258B9" w:rsidTr="006258B9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0E7CA9" w:rsidRPr="006258B9" w:rsidRDefault="000E7CA9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E7CA9" w:rsidRPr="006258B9" w:rsidRDefault="000E7CA9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0E7CA9" w:rsidRPr="006258B9" w:rsidRDefault="000E7CA9" w:rsidP="006258B9">
            <w:pPr>
              <w:rPr>
                <w:rFonts w:ascii="Calibri" w:hAnsi="Calibri" w:cs="Arial"/>
                <w:sz w:val="16"/>
                <w:szCs w:val="16"/>
              </w:rPr>
            </w:pPr>
            <w:r w:rsidRPr="006258B9">
              <w:rPr>
                <w:rFonts w:ascii="Calibri" w:hAnsi="Calibri" w:cs="Arial"/>
                <w:sz w:val="16"/>
                <w:szCs w:val="16"/>
              </w:rPr>
              <w:t>Restos a Pagar Não Processados em Liquidação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A9" w:rsidRPr="006258B9" w:rsidRDefault="000E7CA9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490FB1" w:rsidRPr="006258B9" w:rsidRDefault="00DC1020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 xml:space="preserve">Comentar o saldo de restos a pagar caso haja algum fator </w:t>
      </w:r>
      <w:proofErr w:type="spellStart"/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>relavante</w:t>
      </w:r>
      <w:proofErr w:type="spellEnd"/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>.</w:t>
      </w:r>
    </w:p>
    <w:p w:rsidR="00490FB1" w:rsidRDefault="00490FB1" w:rsidP="00A04498">
      <w:pPr>
        <w:pStyle w:val="Recuodecorpodetexto2"/>
        <w:spacing w:after="0" w:line="240" w:lineRule="auto"/>
        <w:ind w:left="0"/>
        <w:jc w:val="both"/>
        <w:rPr>
          <w:sz w:val="23"/>
          <w:szCs w:val="23"/>
        </w:rPr>
      </w:pPr>
    </w:p>
    <w:tbl>
      <w:tblPr>
        <w:tblW w:w="85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17"/>
        <w:gridCol w:w="1901"/>
        <w:gridCol w:w="3119"/>
        <w:gridCol w:w="1345"/>
      </w:tblGrid>
      <w:tr w:rsidR="00DC1020" w:rsidRPr="00DC1020" w:rsidTr="00520C55">
        <w:trPr>
          <w:trHeight w:val="270"/>
        </w:trPr>
        <w:tc>
          <w:tcPr>
            <w:tcW w:w="8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DESPESAS DE EXERCÍCIOS ANTERIORES</w:t>
            </w:r>
          </w:p>
        </w:tc>
      </w:tr>
      <w:tr w:rsidR="00DC1020" w:rsidRPr="00DC1020" w:rsidTr="00520C55">
        <w:trPr>
          <w:trHeight w:val="270"/>
        </w:trPr>
        <w:tc>
          <w:tcPr>
            <w:tcW w:w="8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Empenhos realizados a conta de Despesas de Exercícios Anteriores no exercício</w:t>
            </w:r>
          </w:p>
        </w:tc>
      </w:tr>
      <w:tr w:rsidR="00DC1020" w:rsidRPr="00DC1020" w:rsidTr="00520C55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DC1020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Data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DC1020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Nº do Empenho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DC1020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Fornecedor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DC1020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Motivo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DC1020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>Valor</w:t>
            </w:r>
          </w:p>
        </w:tc>
      </w:tr>
      <w:tr w:rsidR="00DC1020" w:rsidRPr="00DC1020" w:rsidTr="00520C55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  <w:tr w:rsidR="00DC1020" w:rsidRPr="00DC1020" w:rsidTr="00520C55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DC1020" w:rsidRPr="00DC1020" w:rsidTr="00520C55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DC1020" w:rsidRPr="00DC1020" w:rsidTr="00520C55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C1020" w:rsidRPr="00DC1020" w:rsidRDefault="00DC1020" w:rsidP="006258B9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020" w:rsidRPr="00DC1020" w:rsidRDefault="00DC1020" w:rsidP="006258B9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520C55" w:rsidRPr="00A72CB5" w:rsidTr="00520C55">
        <w:trPr>
          <w:trHeight w:val="255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20C55" w:rsidRPr="00A72CB5" w:rsidRDefault="00520C55" w:rsidP="00E54014">
            <w:pPr>
              <w:rPr>
                <w:rFonts w:ascii="Calibri" w:hAnsi="Calibri" w:cs="Arial"/>
                <w:b/>
                <w:sz w:val="16"/>
                <w:szCs w:val="16"/>
              </w:rPr>
            </w:pPr>
            <w:r w:rsidRPr="00A72CB5">
              <w:rPr>
                <w:rFonts w:ascii="Calibri" w:hAnsi="Calibri" w:cs="Arial"/>
                <w:b/>
                <w:sz w:val="16"/>
                <w:szCs w:val="16"/>
              </w:rPr>
              <w:t>Total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C55" w:rsidRPr="00A72CB5" w:rsidRDefault="00520C55" w:rsidP="006258B9">
            <w:pPr>
              <w:jc w:val="righ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</w:tbl>
    <w:p w:rsidR="00DC1020" w:rsidRPr="00A72CB5" w:rsidRDefault="00DC1020" w:rsidP="00DC1020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  <w:color w:val="FF0000"/>
          <w:sz w:val="20"/>
          <w:szCs w:val="20"/>
          <w:u w:val="single"/>
        </w:rPr>
      </w:pPr>
      <w:r w:rsidRPr="00A72CB5">
        <w:rPr>
          <w:rFonts w:ascii="Calibri" w:hAnsi="Calibri"/>
          <w:b/>
          <w:color w:val="FF0000"/>
          <w:sz w:val="20"/>
          <w:szCs w:val="20"/>
          <w:u w:val="single"/>
        </w:rPr>
        <w:t xml:space="preserve">Comentar </w:t>
      </w:r>
      <w:r w:rsidR="00520C55" w:rsidRPr="00A72CB5">
        <w:rPr>
          <w:rFonts w:ascii="Calibri" w:hAnsi="Calibri"/>
          <w:b/>
          <w:color w:val="FF0000"/>
          <w:sz w:val="20"/>
          <w:szCs w:val="20"/>
          <w:u w:val="single"/>
        </w:rPr>
        <w:t>casos específicos caso haja necessidade em razão de alguma situação peculiar</w:t>
      </w:r>
      <w:r w:rsidRPr="00A72CB5">
        <w:rPr>
          <w:rFonts w:ascii="Calibri" w:hAnsi="Calibri"/>
          <w:b/>
          <w:color w:val="FF0000"/>
          <w:sz w:val="20"/>
          <w:szCs w:val="20"/>
          <w:u w:val="single"/>
        </w:rPr>
        <w:t>.</w:t>
      </w:r>
    </w:p>
    <w:p w:rsidR="00490FB1" w:rsidRDefault="00490FB1" w:rsidP="00A04498">
      <w:pPr>
        <w:pStyle w:val="Recuodecorpodetexto2"/>
        <w:spacing w:after="0" w:line="240" w:lineRule="auto"/>
        <w:ind w:left="0"/>
        <w:jc w:val="both"/>
        <w:rPr>
          <w:sz w:val="23"/>
          <w:szCs w:val="23"/>
        </w:rPr>
      </w:pPr>
    </w:p>
    <w:p w:rsidR="00E54014" w:rsidRDefault="00E54014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20268D" w:rsidRDefault="0020268D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E54014" w:rsidRDefault="00E54014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275A38" w:rsidRPr="006258B9" w:rsidRDefault="00275A38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  <w:r w:rsidRPr="006258B9">
        <w:rPr>
          <w:rFonts w:ascii="Calibri" w:hAnsi="Calibri"/>
          <w:b/>
        </w:rPr>
        <w:lastRenderedPageBreak/>
        <w:t>VII</w:t>
      </w:r>
      <w:r w:rsidR="00E54014">
        <w:rPr>
          <w:rFonts w:ascii="Calibri" w:hAnsi="Calibri"/>
          <w:b/>
        </w:rPr>
        <w:t xml:space="preserve"> - D</w:t>
      </w:r>
      <w:r w:rsidR="00C60E3B" w:rsidRPr="006258B9">
        <w:rPr>
          <w:rFonts w:ascii="Calibri" w:hAnsi="Calibri"/>
          <w:b/>
        </w:rPr>
        <w:t>emonstrativo dos valores mensais repassados no exercício ao Tribunal de Justiça para pagamento de precatórios</w:t>
      </w:r>
      <w:r w:rsidR="00E54014">
        <w:rPr>
          <w:rFonts w:ascii="Calibri" w:hAnsi="Calibri"/>
          <w:b/>
        </w:rPr>
        <w:t>:</w:t>
      </w:r>
    </w:p>
    <w:p w:rsidR="00275A38" w:rsidRPr="006258B9" w:rsidRDefault="00275A38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275"/>
        <w:gridCol w:w="1134"/>
        <w:gridCol w:w="1242"/>
      </w:tblGrid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center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75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center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Regime Geral</w:t>
            </w:r>
          </w:p>
        </w:tc>
        <w:tc>
          <w:tcPr>
            <w:tcW w:w="1134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center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Regime Especial</w:t>
            </w:r>
          </w:p>
        </w:tc>
        <w:tc>
          <w:tcPr>
            <w:tcW w:w="1242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center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Total</w:t>
            </w: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Janeiro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Fevereiro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Março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Abril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Maio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Junho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Julho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Agosto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Setembro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Outubro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Novembro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Dezembro</w:t>
            </w:r>
          </w:p>
        </w:tc>
        <w:tc>
          <w:tcPr>
            <w:tcW w:w="1275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auto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F2446" w:rsidRPr="006258B9" w:rsidTr="006258B9">
        <w:tc>
          <w:tcPr>
            <w:tcW w:w="5070" w:type="dxa"/>
            <w:shd w:val="clear" w:color="auto" w:fill="D9D9D9"/>
          </w:tcPr>
          <w:p w:rsidR="008F2446" w:rsidRPr="006258B9" w:rsidRDefault="008F2446" w:rsidP="00E54014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Total</w:t>
            </w:r>
          </w:p>
        </w:tc>
        <w:tc>
          <w:tcPr>
            <w:tcW w:w="1275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  <w:tc>
          <w:tcPr>
            <w:tcW w:w="1242" w:type="dxa"/>
            <w:shd w:val="clear" w:color="auto" w:fill="D9D9D9"/>
          </w:tcPr>
          <w:p w:rsidR="008F2446" w:rsidRPr="006258B9" w:rsidRDefault="008F2446" w:rsidP="006258B9">
            <w:pPr>
              <w:pStyle w:val="Recuodecorpodetexto2"/>
              <w:spacing w:after="0" w:line="240" w:lineRule="auto"/>
              <w:ind w:left="0"/>
              <w:jc w:val="right"/>
              <w:rPr>
                <w:rFonts w:ascii="Calibri" w:hAnsi="Calibri" w:cs="Arial"/>
                <w:b/>
                <w:color w:val="000000"/>
              </w:rPr>
            </w:pPr>
          </w:p>
        </w:tc>
      </w:tr>
    </w:tbl>
    <w:p w:rsidR="00E54014" w:rsidRDefault="00E54014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E54014" w:rsidRDefault="00E54014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275A38" w:rsidRDefault="00E54014" w:rsidP="00A04498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VIII -</w:t>
      </w:r>
      <w:r w:rsidR="00D40AEF" w:rsidRPr="006258B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E</w:t>
      </w:r>
      <w:r w:rsidR="00D40AEF" w:rsidRPr="006258B9">
        <w:rPr>
          <w:rFonts w:ascii="Calibri" w:hAnsi="Calibri"/>
          <w:b/>
        </w:rPr>
        <w:t>m relação ao desempenho da arrecadação</w:t>
      </w:r>
      <w:r>
        <w:rPr>
          <w:rFonts w:ascii="Calibri" w:hAnsi="Calibri"/>
          <w:b/>
        </w:rPr>
        <w:t>:</w:t>
      </w:r>
    </w:p>
    <w:p w:rsidR="00275A38" w:rsidRPr="006258B9" w:rsidRDefault="00275A38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843"/>
      </w:tblGrid>
      <w:tr w:rsidR="008E21B4" w:rsidRPr="006258B9" w:rsidTr="006258B9">
        <w:tc>
          <w:tcPr>
            <w:tcW w:w="8472" w:type="dxa"/>
            <w:gridSpan w:val="2"/>
            <w:shd w:val="clear" w:color="auto" w:fill="D9D9D9"/>
          </w:tcPr>
          <w:p w:rsidR="008E21B4" w:rsidRPr="006258B9" w:rsidRDefault="00E54014" w:rsidP="00E05121">
            <w:pPr>
              <w:pStyle w:val="Recuodecorpodetexto2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 xml:space="preserve">Demonstrativo da </w:t>
            </w:r>
            <w:r w:rsidR="008E21B4" w:rsidRPr="006258B9">
              <w:rPr>
                <w:rFonts w:ascii="Calibri" w:hAnsi="Calibri" w:cs="Arial"/>
                <w:b/>
                <w:color w:val="000000"/>
              </w:rPr>
              <w:t>Dívida Ativa</w:t>
            </w:r>
            <w:r>
              <w:rPr>
                <w:rFonts w:ascii="Calibri" w:hAnsi="Calibri" w:cs="Arial"/>
                <w:b/>
                <w:color w:val="000000"/>
              </w:rPr>
              <w:t xml:space="preserve"> do Município</w:t>
            </w:r>
          </w:p>
        </w:tc>
      </w:tr>
      <w:tr w:rsidR="008E21B4" w:rsidRPr="006258B9" w:rsidTr="006258B9">
        <w:tc>
          <w:tcPr>
            <w:tcW w:w="6629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Saldo do ano anterior</w:t>
            </w:r>
          </w:p>
        </w:tc>
        <w:tc>
          <w:tcPr>
            <w:tcW w:w="1843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E21B4" w:rsidRPr="006258B9" w:rsidTr="006258B9">
        <w:tc>
          <w:tcPr>
            <w:tcW w:w="6629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Atualizações</w:t>
            </w:r>
          </w:p>
        </w:tc>
        <w:tc>
          <w:tcPr>
            <w:tcW w:w="1843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E21B4" w:rsidRPr="006258B9" w:rsidTr="006258B9">
        <w:tc>
          <w:tcPr>
            <w:tcW w:w="6629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Recebimentos</w:t>
            </w:r>
          </w:p>
        </w:tc>
        <w:tc>
          <w:tcPr>
            <w:tcW w:w="1843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E21B4" w:rsidRPr="006258B9" w:rsidTr="006258B9">
        <w:tc>
          <w:tcPr>
            <w:tcW w:w="6629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Cancelamentos (relação custo benefício da cobrança)</w:t>
            </w:r>
          </w:p>
        </w:tc>
        <w:tc>
          <w:tcPr>
            <w:tcW w:w="1843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E21B4" w:rsidRPr="006258B9" w:rsidTr="006258B9">
        <w:tc>
          <w:tcPr>
            <w:tcW w:w="6629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Renúncia Fiscal</w:t>
            </w:r>
          </w:p>
        </w:tc>
        <w:tc>
          <w:tcPr>
            <w:tcW w:w="1843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</w:tr>
      <w:tr w:rsidR="008E21B4" w:rsidRPr="006258B9" w:rsidTr="006258B9">
        <w:tc>
          <w:tcPr>
            <w:tcW w:w="6629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Saldo em 31-12</w:t>
            </w:r>
          </w:p>
        </w:tc>
        <w:tc>
          <w:tcPr>
            <w:tcW w:w="1843" w:type="dxa"/>
            <w:shd w:val="clear" w:color="auto" w:fill="auto"/>
          </w:tcPr>
          <w:p w:rsidR="008E21B4" w:rsidRPr="006258B9" w:rsidRDefault="008E21B4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</w:p>
        </w:tc>
      </w:tr>
    </w:tbl>
    <w:p w:rsidR="00275A38" w:rsidRPr="006258B9" w:rsidRDefault="00275A38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843"/>
      </w:tblGrid>
      <w:tr w:rsidR="009F6DC3" w:rsidRPr="006258B9" w:rsidTr="006258B9">
        <w:tc>
          <w:tcPr>
            <w:tcW w:w="8472" w:type="dxa"/>
            <w:gridSpan w:val="2"/>
            <w:shd w:val="clear" w:color="auto" w:fill="D9D9D9"/>
          </w:tcPr>
          <w:p w:rsidR="009F6DC3" w:rsidRPr="006258B9" w:rsidRDefault="00E05121" w:rsidP="00E05121">
            <w:pPr>
              <w:pStyle w:val="Recuodecorpodetexto2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Das ações de recuperação de créditos na instância judicial, com quantitativo e valor:</w:t>
            </w:r>
          </w:p>
        </w:tc>
      </w:tr>
      <w:tr w:rsidR="00E05121" w:rsidRPr="006258B9" w:rsidTr="006258B9">
        <w:tc>
          <w:tcPr>
            <w:tcW w:w="6629" w:type="dxa"/>
            <w:shd w:val="clear" w:color="auto" w:fill="auto"/>
          </w:tcPr>
          <w:p w:rsidR="00E05121" w:rsidRPr="006258B9" w:rsidRDefault="00E05121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E05121" w:rsidRPr="006258B9" w:rsidRDefault="00E05121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E11B07" w:rsidRPr="006258B9" w:rsidTr="006258B9">
        <w:tc>
          <w:tcPr>
            <w:tcW w:w="6629" w:type="dxa"/>
            <w:shd w:val="clear" w:color="auto" w:fill="auto"/>
          </w:tcPr>
          <w:p w:rsidR="00E11B07" w:rsidRPr="006258B9" w:rsidRDefault="007F52AB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  <w:r w:rsidRPr="006258B9">
              <w:rPr>
                <w:rFonts w:ascii="Calibri" w:hAnsi="Calibri" w:cs="Arial"/>
                <w:color w:val="000000"/>
              </w:rPr>
              <w:t>Quantidade de ações ajuizadas</w:t>
            </w:r>
          </w:p>
        </w:tc>
        <w:tc>
          <w:tcPr>
            <w:tcW w:w="1843" w:type="dxa"/>
            <w:shd w:val="clear" w:color="auto" w:fill="auto"/>
          </w:tcPr>
          <w:p w:rsidR="00E11B07" w:rsidRPr="006258B9" w:rsidRDefault="00E11B07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E11B07" w:rsidRPr="006258B9" w:rsidTr="006258B9">
        <w:tc>
          <w:tcPr>
            <w:tcW w:w="6629" w:type="dxa"/>
            <w:shd w:val="clear" w:color="auto" w:fill="auto"/>
          </w:tcPr>
          <w:p w:rsidR="00E11B07" w:rsidRPr="006258B9" w:rsidRDefault="007F52AB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  <w:r w:rsidRPr="006258B9">
              <w:rPr>
                <w:rFonts w:ascii="Calibri" w:hAnsi="Calibri" w:cs="Arial"/>
                <w:color w:val="000000"/>
              </w:rPr>
              <w:t>Valor ajuizado</w:t>
            </w:r>
            <w:r w:rsidR="009F6DC3" w:rsidRPr="006258B9">
              <w:rPr>
                <w:rFonts w:ascii="Calibri" w:hAnsi="Calibri" w:cs="Arial"/>
                <w:color w:val="000000"/>
              </w:rPr>
              <w:t xml:space="preserve"> até o final do exercício</w:t>
            </w:r>
          </w:p>
        </w:tc>
        <w:tc>
          <w:tcPr>
            <w:tcW w:w="1843" w:type="dxa"/>
            <w:shd w:val="clear" w:color="auto" w:fill="auto"/>
          </w:tcPr>
          <w:p w:rsidR="00E11B07" w:rsidRPr="006258B9" w:rsidRDefault="00E11B07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</w:tbl>
    <w:p w:rsidR="00E05121" w:rsidRDefault="00E05121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  <w:r>
        <w:rPr>
          <w:rFonts w:ascii="Calibri" w:hAnsi="Calibri" w:cs="Arial"/>
          <w:b/>
          <w:color w:val="FF0000"/>
          <w:sz w:val="20"/>
          <w:szCs w:val="20"/>
        </w:rPr>
        <w:t>D</w:t>
      </w:r>
      <w:r w:rsidRPr="006258B9">
        <w:rPr>
          <w:rFonts w:ascii="Calibri" w:hAnsi="Calibri" w:cs="Arial"/>
          <w:b/>
          <w:color w:val="FF0000"/>
          <w:sz w:val="20"/>
          <w:szCs w:val="20"/>
        </w:rPr>
        <w:t>escrever ne</w:t>
      </w:r>
      <w:r>
        <w:rPr>
          <w:rFonts w:ascii="Calibri" w:hAnsi="Calibri" w:cs="Arial"/>
          <w:b/>
          <w:color w:val="FF0000"/>
          <w:sz w:val="20"/>
          <w:szCs w:val="20"/>
        </w:rPr>
        <w:t>ste item o que o município fez para recuperação de créditos na instância judicial, como mutirões da cidadania, legislação de incentivo, etc.</w:t>
      </w:r>
    </w:p>
    <w:p w:rsidR="00E05121" w:rsidRPr="006258B9" w:rsidRDefault="00E05121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843"/>
      </w:tblGrid>
      <w:tr w:rsidR="009F6DC3" w:rsidRPr="006258B9" w:rsidTr="006258B9">
        <w:tc>
          <w:tcPr>
            <w:tcW w:w="8472" w:type="dxa"/>
            <w:gridSpan w:val="2"/>
            <w:shd w:val="clear" w:color="auto" w:fill="D9D9D9"/>
          </w:tcPr>
          <w:p w:rsidR="009F6DC3" w:rsidRPr="006258B9" w:rsidRDefault="009F6DC3" w:rsidP="00E05121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/>
                <w:b/>
              </w:rPr>
              <w:t>c) da evolução do montante dos créditos tributários passíveis de cobrança administrativa e indicação das medidas adotadas para a recuperação de créditos nesta instância</w:t>
            </w:r>
            <w:r w:rsidR="00E05121">
              <w:rPr>
                <w:rFonts w:ascii="Calibri" w:hAnsi="Calibri"/>
                <w:b/>
              </w:rPr>
              <w:t>:</w:t>
            </w: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  <w:r w:rsidRPr="006258B9">
              <w:rPr>
                <w:rFonts w:ascii="Calibri" w:hAnsi="Calibri" w:cs="Arial"/>
                <w:color w:val="000000"/>
              </w:rPr>
              <w:t>Saldo da Dívida Ativa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Janeiro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Fevereiro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Março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Abril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lastRenderedPageBreak/>
              <w:t>Maio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Junho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Julho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Agosto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Setembro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Outubro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Novembro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9F6DC3" w:rsidRPr="006258B9" w:rsidTr="006258B9">
        <w:tc>
          <w:tcPr>
            <w:tcW w:w="6629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6258B9">
              <w:rPr>
                <w:rFonts w:ascii="Calibri" w:hAnsi="Calibri" w:cs="Arial"/>
                <w:b/>
                <w:color w:val="000000"/>
              </w:rPr>
              <w:t>Dezembro</w:t>
            </w:r>
          </w:p>
        </w:tc>
        <w:tc>
          <w:tcPr>
            <w:tcW w:w="1843" w:type="dxa"/>
            <w:shd w:val="clear" w:color="auto" w:fill="auto"/>
          </w:tcPr>
          <w:p w:rsidR="009F6DC3" w:rsidRPr="006258B9" w:rsidRDefault="009F6DC3" w:rsidP="006258B9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color w:val="000000"/>
              </w:rPr>
            </w:pPr>
          </w:p>
        </w:tc>
      </w:tr>
    </w:tbl>
    <w:p w:rsidR="00275A38" w:rsidRPr="006258B9" w:rsidRDefault="009F6DC3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 w:cs="Arial"/>
          <w:b/>
          <w:color w:val="FF0000"/>
          <w:sz w:val="20"/>
          <w:szCs w:val="20"/>
          <w:u w:val="single"/>
        </w:rPr>
        <w:t>Comentar sobre a evolução do saldo do valor inscrito em dívida ativa e as medidas administrativas adotadas para a cobrança, se for o caso.</w:t>
      </w:r>
    </w:p>
    <w:p w:rsidR="00275A38" w:rsidRPr="006258B9" w:rsidRDefault="00275A38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</w:p>
    <w:p w:rsidR="00275A38" w:rsidRPr="006258B9" w:rsidRDefault="009F6DC3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  <w:r w:rsidRPr="006258B9">
        <w:rPr>
          <w:rFonts w:ascii="Calibri" w:hAnsi="Calibri"/>
          <w:b/>
        </w:rPr>
        <w:t xml:space="preserve">d) </w:t>
      </w:r>
      <w:r w:rsidR="00E05121">
        <w:rPr>
          <w:rFonts w:ascii="Calibri" w:hAnsi="Calibri"/>
          <w:b/>
        </w:rPr>
        <w:t>D</w:t>
      </w:r>
      <w:r w:rsidRPr="006258B9">
        <w:rPr>
          <w:rFonts w:ascii="Calibri" w:hAnsi="Calibri"/>
          <w:b/>
        </w:rPr>
        <w:t>as medidas adotadas para incremento das receitas tributárias e de contribuições:</w:t>
      </w:r>
    </w:p>
    <w:p w:rsidR="00275A38" w:rsidRPr="006258B9" w:rsidRDefault="00B841E4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</w:rPr>
      </w:pPr>
      <w:proofErr w:type="gramStart"/>
      <w:r w:rsidRPr="006258B9">
        <w:rPr>
          <w:rFonts w:ascii="Calibri" w:hAnsi="Calibri" w:cs="Arial"/>
          <w:b/>
          <w:color w:val="FF0000"/>
          <w:sz w:val="20"/>
          <w:szCs w:val="20"/>
        </w:rPr>
        <w:t>descrever</w:t>
      </w:r>
      <w:proofErr w:type="gramEnd"/>
      <w:r w:rsidRPr="006258B9">
        <w:rPr>
          <w:rFonts w:ascii="Calibri" w:hAnsi="Calibri" w:cs="Arial"/>
          <w:b/>
          <w:color w:val="FF0000"/>
          <w:sz w:val="20"/>
          <w:szCs w:val="20"/>
        </w:rPr>
        <w:t xml:space="preserve"> neste item o que o município está fazendo, ou irá fazer, para melhorar as receitas tributárias, como, por exemplo, rever planta de valores, recadastramento de empresas, enfim.</w:t>
      </w:r>
    </w:p>
    <w:p w:rsidR="00275A38" w:rsidRPr="006258B9" w:rsidRDefault="00275A38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</w:p>
    <w:p w:rsidR="00B841E4" w:rsidRPr="006258B9" w:rsidRDefault="00B841E4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  <w:r w:rsidRPr="006258B9">
        <w:rPr>
          <w:rFonts w:ascii="Calibri" w:hAnsi="Calibri"/>
          <w:b/>
        </w:rPr>
        <w:t xml:space="preserve">e) </w:t>
      </w:r>
      <w:r w:rsidR="00E05121">
        <w:rPr>
          <w:rFonts w:ascii="Calibri" w:hAnsi="Calibri"/>
          <w:b/>
        </w:rPr>
        <w:t>D</w:t>
      </w:r>
      <w:r w:rsidRPr="006258B9">
        <w:rPr>
          <w:rFonts w:ascii="Calibri" w:hAnsi="Calibri"/>
          <w:b/>
        </w:rPr>
        <w:t>as providências adotadas no combate à evasão e à sonegação de tributos;</w:t>
      </w:r>
    </w:p>
    <w:p w:rsidR="00B841E4" w:rsidRPr="006258B9" w:rsidRDefault="00B841E4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 w:cs="Arial"/>
          <w:b/>
          <w:color w:val="FF0000"/>
          <w:sz w:val="20"/>
          <w:szCs w:val="20"/>
          <w:u w:val="single"/>
        </w:rPr>
        <w:t>Nesse item descrever as medidas adotadas (ou não) conforme o caso, pelo município, em termos de fiscalizações e outras medidas que tenham por finalidade combater a evasão e à sonegação.</w:t>
      </w:r>
    </w:p>
    <w:p w:rsidR="00C5399E" w:rsidRPr="006258B9" w:rsidRDefault="00C5399E" w:rsidP="00A04498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</w:p>
    <w:p w:rsidR="00C5399E" w:rsidRPr="006258B9" w:rsidRDefault="00C5399E" w:rsidP="00C5399E">
      <w:pPr>
        <w:pStyle w:val="Default"/>
        <w:rPr>
          <w:rFonts w:ascii="Calibri" w:hAnsi="Calibri"/>
          <w:b/>
        </w:rPr>
      </w:pPr>
      <w:r w:rsidRPr="006258B9">
        <w:rPr>
          <w:rFonts w:ascii="Calibri" w:hAnsi="Calibri"/>
          <w:b/>
        </w:rPr>
        <w:t xml:space="preserve">f) </w:t>
      </w:r>
      <w:r w:rsidR="00E05121">
        <w:rPr>
          <w:rFonts w:ascii="Calibri" w:hAnsi="Calibri"/>
          <w:b/>
        </w:rPr>
        <w:t>D</w:t>
      </w:r>
      <w:r w:rsidRPr="006258B9">
        <w:rPr>
          <w:rFonts w:ascii="Calibri" w:hAnsi="Calibri"/>
          <w:b/>
        </w:rPr>
        <w:t xml:space="preserve">o montante das </w:t>
      </w:r>
      <w:r w:rsidR="00E05121">
        <w:rPr>
          <w:rFonts w:ascii="Calibri" w:hAnsi="Calibri"/>
          <w:b/>
        </w:rPr>
        <w:t>renúncias de receitas concedidas no exercício, por espécie prevista no Art. 14 § 1°, da Lei de Responsabilidade Fiscal:</w:t>
      </w:r>
      <w:r w:rsidRPr="006258B9">
        <w:rPr>
          <w:rFonts w:ascii="Calibri" w:hAnsi="Calibri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701"/>
        <w:gridCol w:w="2126"/>
        <w:gridCol w:w="2126"/>
      </w:tblGrid>
      <w:tr w:rsidR="00070601" w:rsidRPr="006258B9" w:rsidTr="008254F6">
        <w:tc>
          <w:tcPr>
            <w:tcW w:w="2235" w:type="dxa"/>
            <w:shd w:val="clear" w:color="auto" w:fill="D9D9D9"/>
          </w:tcPr>
          <w:p w:rsidR="00070601" w:rsidRPr="006258B9" w:rsidRDefault="00070601" w:rsidP="00070601">
            <w:pPr>
              <w:pStyle w:val="Default"/>
              <w:jc w:val="center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 xml:space="preserve">Lei que concedeu a renúncia </w:t>
            </w:r>
            <w:r>
              <w:rPr>
                <w:rFonts w:ascii="Calibri" w:hAnsi="Calibri"/>
                <w:b/>
              </w:rPr>
              <w:t xml:space="preserve">de receita </w:t>
            </w:r>
            <w:r w:rsidRPr="006258B9">
              <w:rPr>
                <w:rFonts w:ascii="Calibri" w:hAnsi="Calibri"/>
                <w:b/>
              </w:rPr>
              <w:t>no exercício</w:t>
            </w:r>
          </w:p>
        </w:tc>
        <w:tc>
          <w:tcPr>
            <w:tcW w:w="1701" w:type="dxa"/>
            <w:shd w:val="clear" w:color="auto" w:fill="D9D9D9"/>
          </w:tcPr>
          <w:p w:rsidR="00070601" w:rsidRPr="006258B9" w:rsidRDefault="00070601" w:rsidP="00070601">
            <w:pPr>
              <w:pStyle w:val="Default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Espécie</w:t>
            </w:r>
          </w:p>
        </w:tc>
        <w:tc>
          <w:tcPr>
            <w:tcW w:w="2126" w:type="dxa"/>
            <w:shd w:val="clear" w:color="auto" w:fill="D9D9D9"/>
          </w:tcPr>
          <w:p w:rsidR="00070601" w:rsidRPr="006258B9" w:rsidRDefault="00070601" w:rsidP="00070601">
            <w:pPr>
              <w:pStyle w:val="Default"/>
              <w:jc w:val="center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>Público alvo</w:t>
            </w:r>
          </w:p>
        </w:tc>
        <w:tc>
          <w:tcPr>
            <w:tcW w:w="2126" w:type="dxa"/>
            <w:shd w:val="clear" w:color="auto" w:fill="D9D9D9"/>
          </w:tcPr>
          <w:p w:rsidR="00070601" w:rsidRPr="006258B9" w:rsidRDefault="00070601" w:rsidP="00070601">
            <w:pPr>
              <w:pStyle w:val="Default"/>
              <w:jc w:val="center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>Valor concedido de renúncia</w:t>
            </w:r>
          </w:p>
        </w:tc>
      </w:tr>
      <w:tr w:rsidR="00070601" w:rsidRPr="006258B9" w:rsidTr="008254F6">
        <w:tc>
          <w:tcPr>
            <w:tcW w:w="2235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070601" w:rsidRPr="006258B9" w:rsidTr="008254F6">
        <w:tc>
          <w:tcPr>
            <w:tcW w:w="2235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070601" w:rsidRPr="006258B9" w:rsidTr="008254F6">
        <w:tc>
          <w:tcPr>
            <w:tcW w:w="2235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070601" w:rsidRPr="006258B9" w:rsidTr="008254F6">
        <w:tc>
          <w:tcPr>
            <w:tcW w:w="2235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070601" w:rsidRPr="006258B9" w:rsidTr="008254F6">
        <w:tc>
          <w:tcPr>
            <w:tcW w:w="6062" w:type="dxa"/>
            <w:gridSpan w:val="3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>Total</w:t>
            </w:r>
          </w:p>
        </w:tc>
        <w:tc>
          <w:tcPr>
            <w:tcW w:w="2126" w:type="dxa"/>
            <w:shd w:val="clear" w:color="auto" w:fill="auto"/>
          </w:tcPr>
          <w:p w:rsidR="00070601" w:rsidRPr="006258B9" w:rsidRDefault="00070601" w:rsidP="00C5399E">
            <w:pPr>
              <w:pStyle w:val="Default"/>
              <w:rPr>
                <w:rFonts w:ascii="Calibri" w:hAnsi="Calibri"/>
                <w:b/>
              </w:rPr>
            </w:pPr>
          </w:p>
        </w:tc>
      </w:tr>
    </w:tbl>
    <w:p w:rsidR="00070601" w:rsidRDefault="00070601" w:rsidP="00070601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000000"/>
        </w:rPr>
      </w:pPr>
    </w:p>
    <w:p w:rsidR="00B841E4" w:rsidRPr="006258B9" w:rsidRDefault="00070601" w:rsidP="00070601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i/>
          <w:color w:val="000000"/>
        </w:rPr>
      </w:pPr>
      <w:r>
        <w:rPr>
          <w:rFonts w:ascii="Calibri" w:hAnsi="Calibri"/>
          <w:b/>
        </w:rPr>
        <w:t>g) D</w:t>
      </w:r>
      <w:r w:rsidR="00C5399E" w:rsidRPr="006258B9">
        <w:rPr>
          <w:rFonts w:ascii="Calibri" w:hAnsi="Calibri"/>
          <w:b/>
        </w:rPr>
        <w:t>os créditos baixados em razão de prescrição;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528"/>
        <w:gridCol w:w="2882"/>
      </w:tblGrid>
      <w:tr w:rsidR="00D44BBC" w:rsidRPr="006258B9" w:rsidTr="006258B9">
        <w:tc>
          <w:tcPr>
            <w:tcW w:w="2235" w:type="dxa"/>
            <w:shd w:val="clear" w:color="auto" w:fill="D9D9D9"/>
          </w:tcPr>
          <w:p w:rsidR="00D44BBC" w:rsidRPr="006258B9" w:rsidRDefault="00D44BBC" w:rsidP="00DA3A7F">
            <w:pPr>
              <w:pStyle w:val="Default"/>
              <w:jc w:val="center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>Data da prescrição</w:t>
            </w:r>
          </w:p>
        </w:tc>
        <w:tc>
          <w:tcPr>
            <w:tcW w:w="3528" w:type="dxa"/>
            <w:shd w:val="clear" w:color="auto" w:fill="D9D9D9"/>
          </w:tcPr>
          <w:p w:rsidR="00D44BBC" w:rsidRPr="006258B9" w:rsidRDefault="00D44BBC" w:rsidP="00DA3A7F">
            <w:pPr>
              <w:pStyle w:val="Default"/>
              <w:jc w:val="center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>Gestor à época da prescrição</w:t>
            </w:r>
          </w:p>
        </w:tc>
        <w:tc>
          <w:tcPr>
            <w:tcW w:w="2882" w:type="dxa"/>
            <w:shd w:val="clear" w:color="auto" w:fill="D9D9D9"/>
          </w:tcPr>
          <w:p w:rsidR="00D44BBC" w:rsidRPr="006258B9" w:rsidRDefault="00D44BBC" w:rsidP="00DA3A7F">
            <w:pPr>
              <w:pStyle w:val="Default"/>
              <w:jc w:val="center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 xml:space="preserve">Valor </w:t>
            </w:r>
            <w:r w:rsidR="00DA3A7F">
              <w:rPr>
                <w:rFonts w:ascii="Calibri" w:hAnsi="Calibri"/>
                <w:b/>
              </w:rPr>
              <w:t>prescrito</w:t>
            </w:r>
          </w:p>
        </w:tc>
      </w:tr>
      <w:tr w:rsidR="00D44BBC" w:rsidRPr="006258B9" w:rsidTr="006258B9">
        <w:tc>
          <w:tcPr>
            <w:tcW w:w="2235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3528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882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D44BBC" w:rsidRPr="006258B9" w:rsidTr="006258B9">
        <w:tc>
          <w:tcPr>
            <w:tcW w:w="2235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3528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882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D44BBC" w:rsidRPr="006258B9" w:rsidTr="006258B9">
        <w:tc>
          <w:tcPr>
            <w:tcW w:w="2235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3528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882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D44BBC" w:rsidRPr="006258B9" w:rsidTr="006258B9">
        <w:tc>
          <w:tcPr>
            <w:tcW w:w="2235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3528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2882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</w:tr>
      <w:tr w:rsidR="00D44BBC" w:rsidRPr="006258B9" w:rsidTr="006258B9">
        <w:tc>
          <w:tcPr>
            <w:tcW w:w="5763" w:type="dxa"/>
            <w:gridSpan w:val="2"/>
            <w:shd w:val="clear" w:color="auto" w:fill="auto"/>
          </w:tcPr>
          <w:p w:rsidR="00D44BBC" w:rsidRPr="006258B9" w:rsidRDefault="00D44BBC" w:rsidP="00070601">
            <w:pPr>
              <w:pStyle w:val="Default"/>
              <w:rPr>
                <w:rFonts w:ascii="Calibri" w:hAnsi="Calibri"/>
                <w:b/>
              </w:rPr>
            </w:pPr>
            <w:r w:rsidRPr="006258B9">
              <w:rPr>
                <w:rFonts w:ascii="Calibri" w:hAnsi="Calibri"/>
                <w:b/>
              </w:rPr>
              <w:t>Total</w:t>
            </w:r>
          </w:p>
        </w:tc>
        <w:tc>
          <w:tcPr>
            <w:tcW w:w="2882" w:type="dxa"/>
            <w:shd w:val="clear" w:color="auto" w:fill="auto"/>
          </w:tcPr>
          <w:p w:rsidR="00D44BBC" w:rsidRPr="006258B9" w:rsidRDefault="00D44BBC" w:rsidP="006258B9">
            <w:pPr>
              <w:pStyle w:val="Default"/>
              <w:rPr>
                <w:rFonts w:ascii="Calibri" w:hAnsi="Calibri"/>
                <w:b/>
              </w:rPr>
            </w:pPr>
          </w:p>
        </w:tc>
      </w:tr>
    </w:tbl>
    <w:p w:rsidR="00070601" w:rsidRDefault="00070601" w:rsidP="00070601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i/>
          <w:color w:val="000000"/>
        </w:rPr>
      </w:pPr>
    </w:p>
    <w:p w:rsidR="00070601" w:rsidRDefault="00F40622" w:rsidP="00070601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  <w:r w:rsidRPr="006258B9">
        <w:rPr>
          <w:rFonts w:ascii="Calibri" w:hAnsi="Calibri"/>
          <w:b/>
        </w:rPr>
        <w:t>I</w:t>
      </w:r>
      <w:r w:rsidR="00070601">
        <w:rPr>
          <w:rFonts w:ascii="Calibri" w:hAnsi="Calibri"/>
          <w:b/>
        </w:rPr>
        <w:t>X - D</w:t>
      </w:r>
      <w:r w:rsidRPr="006258B9">
        <w:rPr>
          <w:rFonts w:ascii="Calibri" w:hAnsi="Calibri"/>
          <w:b/>
        </w:rPr>
        <w:t xml:space="preserve">emonstrativos dos indicadores fiscais da Lei Complementar nº 101/2000, </w:t>
      </w:r>
      <w:r w:rsidR="00070601">
        <w:rPr>
          <w:rFonts w:ascii="Calibri" w:hAnsi="Calibri"/>
          <w:b/>
        </w:rPr>
        <w:t xml:space="preserve">relativos a despesas com pessoal, operações de crédito e endividamento </w:t>
      </w:r>
      <w:r w:rsidR="00825680">
        <w:rPr>
          <w:rFonts w:ascii="Calibri" w:hAnsi="Calibri"/>
          <w:b/>
        </w:rPr>
        <w:t xml:space="preserve">e do cumprimento das metas fiscais, indicando as razões do não alcance das metas fiscais ou da extrapolação de limites, bem como indicação das medidas adotadas para melhoria da gestão e equilíbrio fiscal e para retorno aos limites: </w:t>
      </w:r>
    </w:p>
    <w:p w:rsidR="00070601" w:rsidRDefault="00070601" w:rsidP="00070601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8712C9" w:rsidRDefault="008712C9" w:rsidP="00070601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8712C9" w:rsidRDefault="008712C9" w:rsidP="00070601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8712C9" w:rsidRDefault="008712C9" w:rsidP="00070601">
      <w:pPr>
        <w:pStyle w:val="Recuodecorpodetexto2"/>
        <w:spacing w:after="0" w:line="240" w:lineRule="auto"/>
        <w:ind w:left="0"/>
        <w:jc w:val="both"/>
        <w:rPr>
          <w:rFonts w:ascii="Calibri" w:hAnsi="Calibri"/>
          <w:b/>
        </w:rPr>
      </w:pPr>
    </w:p>
    <w:p w:rsidR="00070601" w:rsidRDefault="00825680" w:rsidP="00825680">
      <w:pPr>
        <w:pStyle w:val="Recuodecorpodetexto2"/>
        <w:numPr>
          <w:ilvl w:val="0"/>
          <w:numId w:val="27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Despesas com pessoal e operações de crédito e endividamento:</w:t>
      </w:r>
    </w:p>
    <w:p w:rsidR="00914301" w:rsidRDefault="00914301" w:rsidP="000A7F0A">
      <w:pPr>
        <w:pStyle w:val="Recuodecorpodetexto2"/>
        <w:spacing w:after="0" w:line="240" w:lineRule="auto"/>
        <w:ind w:left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46"/>
        <w:gridCol w:w="3477"/>
        <w:gridCol w:w="1984"/>
        <w:gridCol w:w="1276"/>
        <w:gridCol w:w="1412"/>
      </w:tblGrid>
      <w:tr w:rsidR="00851994" w:rsidTr="002938E5">
        <w:tc>
          <w:tcPr>
            <w:tcW w:w="38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51994" w:rsidRDefault="002938E5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Limites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851994" w:rsidRDefault="00851994" w:rsidP="00F07412">
            <w:pPr>
              <w:pStyle w:val="Recuodecorpodetexto2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Limite </w:t>
            </w:r>
            <w:r w:rsidR="00F07412">
              <w:rPr>
                <w:rFonts w:asciiTheme="minorHAnsi" w:hAnsiTheme="minorHAnsi"/>
              </w:rPr>
              <w:t xml:space="preserve">% </w:t>
            </w:r>
            <w:r>
              <w:rPr>
                <w:rFonts w:asciiTheme="minorHAnsi" w:hAnsiTheme="minorHAnsi"/>
              </w:rPr>
              <w:t>LRF s/ RCL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51994" w:rsidRDefault="00F07412" w:rsidP="00F07412">
            <w:pPr>
              <w:pStyle w:val="Recuodecorpodetexto2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% </w:t>
            </w:r>
            <w:r w:rsidR="00851994">
              <w:rPr>
                <w:rFonts w:asciiTheme="minorHAnsi" w:hAnsiTheme="minorHAnsi"/>
              </w:rPr>
              <w:t>Realizado</w:t>
            </w:r>
          </w:p>
        </w:tc>
        <w:tc>
          <w:tcPr>
            <w:tcW w:w="1412" w:type="dxa"/>
            <w:shd w:val="clear" w:color="auto" w:fill="D9D9D9" w:themeFill="background1" w:themeFillShade="D9"/>
          </w:tcPr>
          <w:p w:rsidR="00851994" w:rsidRDefault="00F07412" w:rsidP="00F07412">
            <w:pPr>
              <w:pStyle w:val="Recuodecorpodetexto2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% </w:t>
            </w:r>
            <w:r w:rsidR="00851994">
              <w:rPr>
                <w:rFonts w:asciiTheme="minorHAnsi" w:hAnsiTheme="minorHAnsi"/>
              </w:rPr>
              <w:t>Diferenças</w:t>
            </w:r>
          </w:p>
        </w:tc>
      </w:tr>
      <w:tr w:rsidR="00DC4CEB" w:rsidTr="002938E5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Despesas com Pessoal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412" w:type="dxa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DC4CEB" w:rsidTr="002938E5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Poder Executivo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412" w:type="dxa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DC4CEB" w:rsidTr="002938E5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4CEB" w:rsidRDefault="00DC4CEB" w:rsidP="00851994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Poder Legisl</w:t>
            </w:r>
            <w:r w:rsidR="00851994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>tivo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412" w:type="dxa"/>
          </w:tcPr>
          <w:p w:rsidR="00DC4CEB" w:rsidRDefault="00DC4CEB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851994" w:rsidTr="002938E5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Dívida Consolidada Líquida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412" w:type="dxa"/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</w:tr>
      <w:tr w:rsidR="00851994" w:rsidTr="002938E5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Operações de Crédito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  <w:tc>
          <w:tcPr>
            <w:tcW w:w="1412" w:type="dxa"/>
          </w:tcPr>
          <w:p w:rsidR="00851994" w:rsidRDefault="00851994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</w:rPr>
            </w:pPr>
          </w:p>
        </w:tc>
      </w:tr>
    </w:tbl>
    <w:p w:rsidR="00914301" w:rsidRDefault="00851994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  <w:proofErr w:type="gramStart"/>
      <w:r w:rsidRPr="006D1216">
        <w:rPr>
          <w:rFonts w:asciiTheme="minorHAnsi" w:hAnsiTheme="minorHAnsi"/>
          <w:b/>
          <w:color w:val="FF0000"/>
          <w:sz w:val="20"/>
          <w:szCs w:val="20"/>
          <w:u w:val="single"/>
        </w:rPr>
        <w:t>Tecer comentários</w:t>
      </w:r>
      <w:proofErr w:type="gramEnd"/>
      <w:r w:rsidRPr="006D1216">
        <w:rPr>
          <w:rFonts w:asciiTheme="minorHAnsi" w:hAnsiTheme="minorHAnsi"/>
          <w:b/>
          <w:color w:val="FF0000"/>
          <w:sz w:val="20"/>
          <w:szCs w:val="20"/>
          <w:u w:val="single"/>
        </w:rPr>
        <w:t xml:space="preserve"> sobre a qualidade da informação, se houve auditorias em relação aos números apresentados, a qualidade dos controles, pontos a melhorar. Comentar também sobre os índices aplicados, caso estejam em limites prudenciais ou próximos, recomendações e providências da gestão em relação a estes.</w:t>
      </w:r>
    </w:p>
    <w:p w:rsidR="008712C9" w:rsidRDefault="008712C9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8712C9" w:rsidRDefault="008712C9" w:rsidP="008712C9">
      <w:pPr>
        <w:pStyle w:val="Recuodecorpodetexto2"/>
        <w:numPr>
          <w:ilvl w:val="0"/>
          <w:numId w:val="27"/>
        </w:numPr>
        <w:spacing w:after="0" w:line="240" w:lineRule="auto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Demonstrativo das metas fiscais, bem como indicação das medidas adotadas para melhoria da gestão e equilíbrio fiscal e para retorno aos limites:</w:t>
      </w:r>
    </w:p>
    <w:p w:rsidR="008712C9" w:rsidRDefault="008712C9" w:rsidP="008712C9">
      <w:pPr>
        <w:pStyle w:val="Recuodecorpodetexto2"/>
        <w:spacing w:after="0" w:line="240" w:lineRule="auto"/>
        <w:ind w:left="720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tbl>
      <w:tblPr>
        <w:tblW w:w="8579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2"/>
        <w:gridCol w:w="1843"/>
        <w:gridCol w:w="1701"/>
        <w:gridCol w:w="1693"/>
      </w:tblGrid>
      <w:tr w:rsidR="008712C9" w:rsidRPr="00CB2716" w:rsidTr="008254F6">
        <w:trPr>
          <w:trHeight w:val="225"/>
        </w:trPr>
        <w:tc>
          <w:tcPr>
            <w:tcW w:w="3342" w:type="dxa"/>
            <w:vMerge w:val="restart"/>
            <w:shd w:val="clear" w:color="auto" w:fill="D9D9D9" w:themeFill="background1" w:themeFillShade="D9"/>
            <w:vAlign w:val="center"/>
          </w:tcPr>
          <w:p w:rsidR="008712C9" w:rsidRPr="00ED0565" w:rsidRDefault="008712C9" w:rsidP="008254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565">
              <w:rPr>
                <w:rFonts w:ascii="Arial" w:hAnsi="Arial" w:cs="Arial"/>
                <w:b/>
                <w:sz w:val="18"/>
                <w:szCs w:val="18"/>
              </w:rPr>
              <w:t>ESPECIFICAÇÃO</w:t>
            </w:r>
          </w:p>
        </w:tc>
        <w:tc>
          <w:tcPr>
            <w:tcW w:w="5237" w:type="dxa"/>
            <w:gridSpan w:val="3"/>
            <w:shd w:val="clear" w:color="auto" w:fill="D9D9D9" w:themeFill="background1" w:themeFillShade="D9"/>
            <w:vAlign w:val="center"/>
          </w:tcPr>
          <w:p w:rsidR="008712C9" w:rsidRPr="00ED0565" w:rsidRDefault="008712C9" w:rsidP="008254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565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8712C9" w:rsidRPr="00CB2716" w:rsidTr="008254F6">
        <w:trPr>
          <w:trHeight w:val="366"/>
        </w:trPr>
        <w:tc>
          <w:tcPr>
            <w:tcW w:w="3342" w:type="dxa"/>
            <w:vMerge/>
            <w:shd w:val="clear" w:color="auto" w:fill="D9D9D9" w:themeFill="background1" w:themeFillShade="D9"/>
            <w:vAlign w:val="center"/>
          </w:tcPr>
          <w:p w:rsidR="008712C9" w:rsidRPr="00ED0565" w:rsidRDefault="008712C9" w:rsidP="008254F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712C9" w:rsidRPr="00ED0565" w:rsidRDefault="008712C9" w:rsidP="008254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565">
              <w:rPr>
                <w:rFonts w:ascii="Arial" w:hAnsi="Arial" w:cs="Arial"/>
                <w:b/>
                <w:sz w:val="18"/>
                <w:szCs w:val="18"/>
              </w:rPr>
              <w:t>Fixadas na LDO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712C9" w:rsidRPr="00ED0565" w:rsidRDefault="008712C9" w:rsidP="008254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565">
              <w:rPr>
                <w:rFonts w:ascii="Arial" w:hAnsi="Arial" w:cs="Arial"/>
                <w:b/>
                <w:sz w:val="18"/>
                <w:szCs w:val="18"/>
              </w:rPr>
              <w:t>Execução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:rsidR="008712C9" w:rsidRPr="00ED0565" w:rsidRDefault="008712C9" w:rsidP="008254F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565">
              <w:rPr>
                <w:rFonts w:ascii="Arial" w:hAnsi="Arial" w:cs="Arial"/>
                <w:b/>
                <w:sz w:val="18"/>
                <w:szCs w:val="18"/>
              </w:rPr>
              <w:t>Diferenças</w:t>
            </w: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>Receita Total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>Receitas Primárias (I)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>Despesa Total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>Despesas Primárias (II)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>Resultado Primário (III) = (I – II)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>Resultado Nominal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 xml:space="preserve">Dívida Pública Consolidada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2C9" w:rsidRPr="00CB2716" w:rsidTr="008254F6">
        <w:trPr>
          <w:trHeight w:val="225"/>
        </w:trPr>
        <w:tc>
          <w:tcPr>
            <w:tcW w:w="3342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  <w:r w:rsidRPr="00CB2716">
              <w:rPr>
                <w:rFonts w:ascii="Arial" w:hAnsi="Arial" w:cs="Arial"/>
                <w:sz w:val="18"/>
                <w:szCs w:val="18"/>
              </w:rPr>
              <w:t xml:space="preserve">Dívida Consolidada Líquida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</w:tcPr>
          <w:p w:rsidR="008712C9" w:rsidRPr="00CB2716" w:rsidRDefault="008712C9" w:rsidP="008254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712C9" w:rsidRPr="006258B9" w:rsidRDefault="008712C9" w:rsidP="008712C9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Comentar a coluna “diferenças” de acordo com as audiências </w:t>
      </w:r>
      <w:proofErr w:type="gramStart"/>
      <w:r>
        <w:rPr>
          <w:rFonts w:ascii="Calibri" w:hAnsi="Calibri" w:cs="Arial"/>
          <w:b/>
          <w:color w:val="FF0000"/>
          <w:sz w:val="20"/>
          <w:szCs w:val="20"/>
          <w:u w:val="single"/>
        </w:rPr>
        <w:t>realizadas quadrimestral</w:t>
      </w:r>
      <w:proofErr w:type="gramEnd"/>
      <w:r>
        <w:rPr>
          <w:rFonts w:ascii="Calibri" w:hAnsi="Calibri" w:cs="Arial"/>
          <w:b/>
          <w:color w:val="FF0000"/>
          <w:sz w:val="20"/>
          <w:szCs w:val="20"/>
          <w:u w:val="single"/>
        </w:rPr>
        <w:t>, avaliação das metas do exercício anterior, esclarecendo o cumprimento ou não das metas fiscais no exercício e, caso não, as medidas que foram adotadas.</w:t>
      </w:r>
    </w:p>
    <w:p w:rsidR="008712C9" w:rsidRDefault="008712C9" w:rsidP="008712C9">
      <w:pPr>
        <w:pStyle w:val="Recuodecorpodetexto2"/>
        <w:spacing w:after="0" w:line="240" w:lineRule="auto"/>
        <w:ind w:left="720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914301" w:rsidRPr="00914301" w:rsidRDefault="00914301" w:rsidP="000A7F0A">
      <w:pPr>
        <w:pStyle w:val="Recuodecorpodetexto2"/>
        <w:spacing w:after="0" w:line="240" w:lineRule="auto"/>
        <w:ind w:left="0"/>
        <w:jc w:val="both"/>
      </w:pPr>
    </w:p>
    <w:p w:rsidR="008712C9" w:rsidRPr="00FD540B" w:rsidRDefault="000D4A6D" w:rsidP="00C9673E">
      <w:pPr>
        <w:pStyle w:val="Recuodecorpodetexto2"/>
        <w:spacing w:after="0" w:line="240" w:lineRule="auto"/>
        <w:ind w:left="0"/>
        <w:jc w:val="both"/>
        <w:rPr>
          <w:rFonts w:asciiTheme="minorHAnsi" w:hAnsiTheme="minorHAnsi" w:cs="Arial"/>
          <w:b/>
          <w:color w:val="000000"/>
        </w:rPr>
      </w:pPr>
      <w:r w:rsidRPr="000D4A6D">
        <w:rPr>
          <w:rFonts w:asciiTheme="minorHAnsi" w:hAnsiTheme="minorHAnsi"/>
          <w:b/>
        </w:rPr>
        <w:t>X</w:t>
      </w:r>
      <w:r w:rsidR="008712C9">
        <w:rPr>
          <w:rFonts w:asciiTheme="minorHAnsi" w:hAnsiTheme="minorHAnsi"/>
          <w:b/>
        </w:rPr>
        <w:t xml:space="preserve"> – A</w:t>
      </w:r>
      <w:r w:rsidR="008712C9" w:rsidRPr="00FD540B">
        <w:rPr>
          <w:rFonts w:asciiTheme="minorHAnsi" w:hAnsiTheme="minorHAnsi"/>
          <w:b/>
        </w:rPr>
        <w:t>valiação do cumprimento dos limites constitucionais de aplicação em saúde</w:t>
      </w:r>
      <w:r w:rsidR="008712C9">
        <w:rPr>
          <w:rFonts w:asciiTheme="minorHAnsi" w:hAnsiTheme="minorHAnsi"/>
          <w:b/>
        </w:rPr>
        <w:t>,</w:t>
      </w:r>
      <w:r w:rsidR="008712C9" w:rsidRPr="00FD540B">
        <w:rPr>
          <w:rFonts w:asciiTheme="minorHAnsi" w:hAnsiTheme="minorHAnsi"/>
          <w:b/>
        </w:rPr>
        <w:t xml:space="preserve"> educação</w:t>
      </w:r>
      <w:r w:rsidR="008712C9">
        <w:rPr>
          <w:rFonts w:asciiTheme="minorHAnsi" w:hAnsiTheme="minorHAnsi"/>
          <w:b/>
        </w:rPr>
        <w:t xml:space="preserve"> e FUNDEB</w:t>
      </w:r>
      <w:r w:rsidR="008712C9" w:rsidRPr="00FD540B">
        <w:rPr>
          <w:rFonts w:asciiTheme="minorHAnsi" w:hAnsiTheme="minorHAnsi"/>
          <w:b/>
        </w:rPr>
        <w:t xml:space="preserve">, previstos nos </w:t>
      </w:r>
      <w:proofErr w:type="spellStart"/>
      <w:r w:rsidR="008712C9" w:rsidRPr="00FD540B">
        <w:rPr>
          <w:rFonts w:asciiTheme="minorHAnsi" w:hAnsiTheme="minorHAnsi"/>
          <w:b/>
        </w:rPr>
        <w:t>arts</w:t>
      </w:r>
      <w:proofErr w:type="spellEnd"/>
      <w:r w:rsidR="008712C9" w:rsidRPr="00FD540B">
        <w:rPr>
          <w:rFonts w:asciiTheme="minorHAnsi" w:hAnsiTheme="minorHAnsi"/>
          <w:b/>
        </w:rPr>
        <w:t>. 198 e 212 da Constituição Federal</w:t>
      </w:r>
      <w:r w:rsidR="008712C9">
        <w:rPr>
          <w:rFonts w:asciiTheme="minorHAnsi" w:hAnsiTheme="minorHAnsi"/>
          <w:b/>
        </w:rPr>
        <w:t xml:space="preserve"> e </w:t>
      </w:r>
      <w:proofErr w:type="gramStart"/>
      <w:r w:rsidR="008712C9">
        <w:rPr>
          <w:rFonts w:asciiTheme="minorHAnsi" w:hAnsiTheme="minorHAnsi"/>
          <w:b/>
        </w:rPr>
        <w:t xml:space="preserve">Art. </w:t>
      </w:r>
      <w:r w:rsidR="008712C9" w:rsidRPr="00FD540B">
        <w:rPr>
          <w:rFonts w:asciiTheme="minorHAnsi" w:hAnsiTheme="minorHAnsi"/>
          <w:b/>
        </w:rPr>
        <w:t>;</w:t>
      </w:r>
      <w:proofErr w:type="gramEnd"/>
      <w:r w:rsidR="008712C9">
        <w:rPr>
          <w:rFonts w:asciiTheme="minorHAnsi" w:hAnsiTheme="minorHAnsi"/>
          <w:b/>
        </w:rPr>
        <w:t xml:space="preserve"> do ADCT:</w:t>
      </w:r>
    </w:p>
    <w:p w:rsidR="008712C9" w:rsidRDefault="008712C9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</w:p>
    <w:p w:rsidR="008712C9" w:rsidRDefault="008712C9" w:rsidP="00C9673E">
      <w:pPr>
        <w:pStyle w:val="Recuodecorpodetexto2"/>
        <w:spacing w:after="0" w:line="240" w:lineRule="auto"/>
        <w:ind w:left="0" w:firstLine="708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O Município elaborou os seus demonstrativos que demonstram a aplicação de ___% da receita resultante de impostos e transferências em saúde e ____% na Manutenção e Desenvolvimento do Ensino. </w:t>
      </w:r>
    </w:p>
    <w:p w:rsidR="008712C9" w:rsidRDefault="00333C3B" w:rsidP="00C9673E">
      <w:pPr>
        <w:pStyle w:val="Recuodecorpodetexto2"/>
        <w:spacing w:after="0" w:line="240" w:lineRule="auto"/>
        <w:ind w:left="0" w:firstLine="708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</w:t>
      </w:r>
      <w:r w:rsidR="008712C9">
        <w:rPr>
          <w:rFonts w:ascii="Calibri" w:hAnsi="Calibri" w:cs="Arial"/>
          <w:color w:val="000000"/>
        </w:rPr>
        <w:t xml:space="preserve"> município aplicou ___% das receitas do FUNDEB na</w:t>
      </w:r>
      <w:r>
        <w:rPr>
          <w:rFonts w:ascii="Calibri" w:hAnsi="Calibri" w:cs="Arial"/>
          <w:color w:val="000000"/>
        </w:rPr>
        <w:t xml:space="preserve"> remuneração </w:t>
      </w:r>
      <w:r w:rsidR="00CE22AF">
        <w:rPr>
          <w:rFonts w:ascii="Calibri" w:hAnsi="Calibri" w:cs="Arial"/>
          <w:color w:val="000000"/>
        </w:rPr>
        <w:t>dos profissionais do magistério;</w:t>
      </w:r>
    </w:p>
    <w:p w:rsidR="00CE22AF" w:rsidRDefault="00CE22AF" w:rsidP="00C9673E">
      <w:pPr>
        <w:pStyle w:val="Recuodecorpodetexto2"/>
        <w:spacing w:after="0" w:line="240" w:lineRule="auto"/>
        <w:ind w:left="0" w:firstLine="708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Também quanto a aplicação dos recursos do FUNDEB, houve um superávit financeiro na ordem de R$ </w:t>
      </w:r>
      <w:proofErr w:type="spellStart"/>
      <w:proofErr w:type="gramStart"/>
      <w:r>
        <w:rPr>
          <w:rFonts w:ascii="Calibri" w:hAnsi="Calibri" w:cs="Arial"/>
          <w:color w:val="000000"/>
        </w:rPr>
        <w:t>x,</w:t>
      </w:r>
      <w:proofErr w:type="gramEnd"/>
      <w:r>
        <w:rPr>
          <w:rFonts w:ascii="Calibri" w:hAnsi="Calibri" w:cs="Arial"/>
          <w:color w:val="000000"/>
        </w:rPr>
        <w:t>xx</w:t>
      </w:r>
      <w:proofErr w:type="spellEnd"/>
      <w:r>
        <w:rPr>
          <w:rFonts w:ascii="Calibri" w:hAnsi="Calibri" w:cs="Arial"/>
          <w:color w:val="000000"/>
        </w:rPr>
        <w:t>, o que representa ___% da receita total do fundo, para o município.</w:t>
      </w:r>
    </w:p>
    <w:p w:rsidR="008712C9" w:rsidRDefault="008712C9" w:rsidP="008712C9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>
        <w:rPr>
          <w:rFonts w:ascii="Calibri" w:hAnsi="Calibri" w:cs="Arial"/>
          <w:b/>
          <w:color w:val="FF0000"/>
          <w:sz w:val="20"/>
          <w:szCs w:val="20"/>
          <w:u w:val="single"/>
        </w:rPr>
        <w:t>Descrever as principais falhas no sistema de controle, correção dos valores registrados nos demonstrativos, resultados de auditoria, e outros comentários relevantes em relação aos gastos com saúde e educação.</w:t>
      </w:r>
    </w:p>
    <w:p w:rsidR="008712C9" w:rsidRDefault="008712C9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</w:p>
    <w:p w:rsidR="008712C9" w:rsidRDefault="008712C9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</w:p>
    <w:p w:rsidR="002E03D3" w:rsidRDefault="002E03D3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XI - I</w:t>
      </w:r>
      <w:r w:rsidR="00ED7F43" w:rsidRPr="00ED7F43">
        <w:rPr>
          <w:rFonts w:asciiTheme="minorHAnsi" w:hAnsiTheme="minorHAnsi"/>
          <w:b/>
        </w:rPr>
        <w:t xml:space="preserve">nformação sobre os valores anuais das </w:t>
      </w:r>
      <w:r>
        <w:rPr>
          <w:rFonts w:asciiTheme="minorHAnsi" w:hAnsiTheme="minorHAnsi"/>
          <w:b/>
        </w:rPr>
        <w:t>despesas realizadas referentes a aquisições e contratações de bens e serviços, por modalidade de licitação, bem como as decorrentes de dispensas e inexigibilidades de licitação:</w:t>
      </w:r>
    </w:p>
    <w:p w:rsidR="00ED0565" w:rsidRDefault="002E03D3" w:rsidP="000A7F0A">
      <w:pPr>
        <w:pStyle w:val="Recuodecorpodetexto2"/>
        <w:spacing w:after="0" w:line="240" w:lineRule="auto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2E03D3" w:rsidRDefault="00C00FB7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 w:rsidRPr="00C00FB7">
        <w:rPr>
          <w:noProof/>
        </w:rPr>
        <w:drawing>
          <wp:inline distT="0" distB="0" distL="0" distR="0" wp14:anchorId="3DB9637D" wp14:editId="0C2A953E">
            <wp:extent cx="5400675" cy="1899913"/>
            <wp:effectExtent l="0" t="0" r="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9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E41" w:rsidRDefault="00A31E41" w:rsidP="00A31E41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Comentar sobre as verificações realizadas, o planejamento, o uso adequado das dispensas e inexigibilidades, se </w:t>
      </w:r>
      <w:proofErr w:type="gramStart"/>
      <w:r>
        <w:rPr>
          <w:rFonts w:ascii="Calibri" w:hAnsi="Calibri" w:cs="Arial"/>
          <w:b/>
          <w:color w:val="FF0000"/>
          <w:sz w:val="20"/>
          <w:szCs w:val="20"/>
          <w:u w:val="single"/>
        </w:rPr>
        <w:t>foram</w:t>
      </w:r>
      <w:proofErr w:type="gramEnd"/>
      <w:r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 observadas as exigências do art. 26 da Lei 8666, as inserções em relatório de auditorias.</w:t>
      </w:r>
    </w:p>
    <w:p w:rsidR="00A31E41" w:rsidRDefault="00A31E41" w:rsidP="000A7F0A">
      <w:pPr>
        <w:pStyle w:val="Recuodecorpodetexto2"/>
        <w:spacing w:after="0" w:line="240" w:lineRule="auto"/>
        <w:ind w:left="0"/>
        <w:jc w:val="both"/>
        <w:rPr>
          <w:sz w:val="23"/>
          <w:szCs w:val="23"/>
        </w:rPr>
      </w:pPr>
    </w:p>
    <w:p w:rsidR="00A31E41" w:rsidRDefault="00963973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  <w:r w:rsidRPr="00963973">
        <w:rPr>
          <w:rFonts w:asciiTheme="minorHAnsi" w:hAnsiTheme="minorHAnsi"/>
          <w:b/>
        </w:rPr>
        <w:t>X</w:t>
      </w:r>
      <w:r w:rsidR="001870E2">
        <w:rPr>
          <w:rFonts w:asciiTheme="minorHAnsi" w:hAnsiTheme="minorHAnsi"/>
          <w:b/>
        </w:rPr>
        <w:t>II - I</w:t>
      </w:r>
      <w:r w:rsidRPr="00963973">
        <w:rPr>
          <w:rFonts w:asciiTheme="minorHAnsi" w:hAnsiTheme="minorHAnsi"/>
          <w:b/>
        </w:rPr>
        <w:t>nformação sobre o quantitativo de servidores efetivos na administração direta e indireta e em comissão não integrantes do quadro efetivo</w:t>
      </w:r>
      <w:r w:rsidR="001870E2">
        <w:rPr>
          <w:rFonts w:asciiTheme="minorHAnsi" w:hAnsiTheme="minorHAnsi"/>
          <w:b/>
        </w:rPr>
        <w:t>:</w:t>
      </w:r>
    </w:p>
    <w:p w:rsidR="00963973" w:rsidRDefault="00963973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Comentar em linhas gerais sobre a proporcionalidade de </w:t>
      </w:r>
      <w:proofErr w:type="spellStart"/>
      <w:r>
        <w:rPr>
          <w:rFonts w:ascii="Calibri" w:hAnsi="Calibri" w:cs="Arial"/>
          <w:b/>
          <w:color w:val="FF0000"/>
          <w:sz w:val="20"/>
          <w:szCs w:val="20"/>
          <w:u w:val="single"/>
        </w:rPr>
        <w:t>CCs</w:t>
      </w:r>
      <w:proofErr w:type="spellEnd"/>
      <w:r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 em relação aos efetivos, ao regular atendimento às atribuições quanto aos </w:t>
      </w:r>
      <w:proofErr w:type="spellStart"/>
      <w:r>
        <w:rPr>
          <w:rFonts w:ascii="Calibri" w:hAnsi="Calibri" w:cs="Arial"/>
          <w:b/>
          <w:color w:val="FF0000"/>
          <w:sz w:val="20"/>
          <w:szCs w:val="20"/>
          <w:u w:val="single"/>
        </w:rPr>
        <w:t>CCs</w:t>
      </w:r>
      <w:proofErr w:type="spellEnd"/>
      <w:r>
        <w:rPr>
          <w:rFonts w:ascii="Calibri" w:hAnsi="Calibri" w:cs="Arial"/>
          <w:b/>
          <w:color w:val="FF0000"/>
          <w:sz w:val="20"/>
          <w:szCs w:val="20"/>
          <w:u w:val="single"/>
        </w:rPr>
        <w:t xml:space="preserve"> de chefia, direção ou assessoramento.</w:t>
      </w:r>
    </w:p>
    <w:p w:rsidR="00963973" w:rsidRDefault="00963973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</w:p>
    <w:p w:rsidR="00963973" w:rsidRPr="00963973" w:rsidRDefault="00963973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 w:cs="Arial"/>
          <w:b/>
          <w:color w:val="FF0000"/>
          <w:u w:val="single"/>
        </w:rPr>
      </w:pPr>
      <w:r w:rsidRPr="00963973">
        <w:rPr>
          <w:rFonts w:asciiTheme="minorHAnsi" w:hAnsiTheme="minorHAnsi"/>
          <w:b/>
        </w:rPr>
        <w:t>X</w:t>
      </w:r>
      <w:r w:rsidR="001870E2">
        <w:rPr>
          <w:rFonts w:asciiTheme="minorHAnsi" w:hAnsiTheme="minorHAnsi"/>
          <w:b/>
        </w:rPr>
        <w:t>III - I</w:t>
      </w:r>
      <w:r w:rsidRPr="00963973">
        <w:rPr>
          <w:rFonts w:asciiTheme="minorHAnsi" w:hAnsiTheme="minorHAnsi"/>
          <w:b/>
        </w:rPr>
        <w:t>nformação sobre o quantitativo de contratações por tempo determinado para atender a necessidade temporária de excepcional interesse público (art. 37, IX, Constituição Federal), na administração direta e indireta, indicando as normas legais autorizativas, com indicação do valor anual;</w:t>
      </w:r>
    </w:p>
    <w:p w:rsidR="00BA7C05" w:rsidRDefault="00BA7C05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>
        <w:rPr>
          <w:rFonts w:ascii="Calibri" w:hAnsi="Calibri" w:cs="Arial"/>
          <w:b/>
          <w:color w:val="FF0000"/>
          <w:sz w:val="20"/>
          <w:szCs w:val="20"/>
          <w:u w:val="single"/>
        </w:rPr>
        <w:t>Comentar sobre as motivações, cumprimentos de prazos, prorrogações...</w:t>
      </w:r>
    </w:p>
    <w:p w:rsidR="00BA7C05" w:rsidRDefault="00BA7C05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</w:p>
    <w:p w:rsidR="00BA7C05" w:rsidRPr="009F7AE6" w:rsidRDefault="009F7AE6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 w:cs="Arial"/>
          <w:b/>
          <w:color w:val="FF0000"/>
          <w:u w:val="single"/>
        </w:rPr>
      </w:pPr>
      <w:r w:rsidRPr="009F7AE6">
        <w:rPr>
          <w:rFonts w:asciiTheme="minorHAnsi" w:hAnsiTheme="minorHAnsi"/>
          <w:b/>
        </w:rPr>
        <w:t>XI</w:t>
      </w:r>
      <w:r w:rsidR="001870E2">
        <w:rPr>
          <w:rFonts w:asciiTheme="minorHAnsi" w:hAnsiTheme="minorHAnsi"/>
          <w:b/>
        </w:rPr>
        <w:t>V</w:t>
      </w:r>
      <w:r w:rsidR="00DB6531">
        <w:rPr>
          <w:rFonts w:asciiTheme="minorHAnsi" w:hAnsiTheme="minorHAnsi"/>
          <w:b/>
        </w:rPr>
        <w:t xml:space="preserve"> - I</w:t>
      </w:r>
      <w:r w:rsidRPr="009F7AE6">
        <w:rPr>
          <w:rFonts w:asciiTheme="minorHAnsi" w:hAnsiTheme="minorHAnsi"/>
          <w:b/>
        </w:rPr>
        <w:t>nformação sobre o quantitativo de contratos de estágio com indicação dos valores mensal e anual;</w:t>
      </w:r>
    </w:p>
    <w:p w:rsidR="009F7AE6" w:rsidRDefault="00F0492C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>
        <w:rPr>
          <w:rFonts w:ascii="Calibri" w:hAnsi="Calibri" w:cs="Arial"/>
          <w:b/>
          <w:color w:val="FF0000"/>
          <w:sz w:val="20"/>
          <w:szCs w:val="20"/>
          <w:u w:val="single"/>
        </w:rPr>
        <w:t>Comentar sobre a quantidade e os valore despendidos, bem como os controles internos e ao atingimento da Legislação que rege a matéria.</w:t>
      </w:r>
    </w:p>
    <w:p w:rsidR="00811488" w:rsidRDefault="00811488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</w:p>
    <w:p w:rsidR="005D4FDE" w:rsidRDefault="005D4FDE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</w:p>
    <w:p w:rsidR="005D4FDE" w:rsidRDefault="005D4FDE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  <w:r w:rsidRPr="005D4FDE">
        <w:drawing>
          <wp:inline distT="0" distB="0" distL="0" distR="0" wp14:anchorId="415B7F27" wp14:editId="6E29E4F7">
            <wp:extent cx="5400675" cy="2246235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24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FDE" w:rsidRDefault="005D4FDE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</w:p>
    <w:p w:rsidR="005D4FDE" w:rsidRDefault="005D4FDE" w:rsidP="000A7F0A">
      <w:pPr>
        <w:pStyle w:val="Recuodecorpodetexto2"/>
        <w:spacing w:after="0" w:line="240" w:lineRule="auto"/>
        <w:ind w:left="0"/>
        <w:jc w:val="both"/>
        <w:rPr>
          <w:rFonts w:ascii="Calibri" w:hAnsi="Calibri" w:cs="Arial"/>
          <w:b/>
          <w:color w:val="FF0000"/>
          <w:sz w:val="20"/>
          <w:szCs w:val="20"/>
          <w:u w:val="single"/>
        </w:rPr>
      </w:pPr>
    </w:p>
    <w:p w:rsidR="00811488" w:rsidRDefault="00DB6531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 xml:space="preserve">XV </w:t>
      </w:r>
      <w:bookmarkStart w:id="0" w:name="_GoBack"/>
      <w:bookmarkEnd w:id="0"/>
      <w:r>
        <w:rPr>
          <w:rFonts w:asciiTheme="minorHAnsi" w:hAnsiTheme="minorHAnsi"/>
          <w:b/>
        </w:rPr>
        <w:t>- I</w:t>
      </w:r>
      <w:r w:rsidR="00811488" w:rsidRPr="00811488">
        <w:rPr>
          <w:rFonts w:asciiTheme="minorHAnsi" w:hAnsiTheme="minorHAnsi"/>
          <w:b/>
        </w:rPr>
        <w:t>nformações referentes aos contratos de terceirização de mão de obra na administração direta e indireta, com detalhamento dos postos de trabalho, respectivas funções e valores mensal e anual;</w:t>
      </w:r>
    </w:p>
    <w:p w:rsidR="00B14423" w:rsidRDefault="00B14423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 w:cs="Arial"/>
          <w:b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26"/>
        <w:gridCol w:w="709"/>
        <w:gridCol w:w="141"/>
        <w:gridCol w:w="3285"/>
        <w:gridCol w:w="3060"/>
      </w:tblGrid>
      <w:tr w:rsidR="00B14423" w:rsidRPr="00B14423" w:rsidTr="00B14423">
        <w:tc>
          <w:tcPr>
            <w:tcW w:w="2376" w:type="dxa"/>
            <w:gridSpan w:val="3"/>
            <w:shd w:val="clear" w:color="auto" w:fill="D9D9D9" w:themeFill="background1" w:themeFillShade="D9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Órgão ou Entidade:</w:t>
            </w:r>
          </w:p>
        </w:tc>
        <w:tc>
          <w:tcPr>
            <w:tcW w:w="6345" w:type="dxa"/>
            <w:gridSpan w:val="2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1526" w:type="dxa"/>
            <w:shd w:val="clear" w:color="auto" w:fill="D9D9D9" w:themeFill="background1" w:themeFillShade="D9"/>
          </w:tcPr>
          <w:p w:rsidR="00B14423" w:rsidRPr="00B14423" w:rsidRDefault="00B14423" w:rsidP="00B14423">
            <w:pPr>
              <w:pStyle w:val="Recuodecorpodetexto2"/>
              <w:spacing w:after="0" w:line="240" w:lineRule="auto"/>
              <w:ind w:left="0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Fornecedor:</w:t>
            </w:r>
          </w:p>
        </w:tc>
        <w:tc>
          <w:tcPr>
            <w:tcW w:w="7195" w:type="dxa"/>
            <w:gridSpan w:val="4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2235" w:type="dxa"/>
            <w:gridSpan w:val="2"/>
            <w:shd w:val="clear" w:color="auto" w:fill="D9D9D9" w:themeFill="background1" w:themeFillShade="D9"/>
          </w:tcPr>
          <w:p w:rsidR="00B14423" w:rsidRPr="00B14423" w:rsidRDefault="00B14423" w:rsidP="00B14423">
            <w:pPr>
              <w:pStyle w:val="Recuodecorpodetexto2"/>
              <w:spacing w:after="0" w:line="240" w:lineRule="auto"/>
              <w:ind w:left="0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Objeto do contrato:</w:t>
            </w:r>
          </w:p>
        </w:tc>
        <w:tc>
          <w:tcPr>
            <w:tcW w:w="6486" w:type="dxa"/>
            <w:gridSpan w:val="3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2376" w:type="dxa"/>
            <w:gridSpan w:val="3"/>
            <w:shd w:val="clear" w:color="auto" w:fill="D9D9D9" w:themeFill="background1" w:themeFillShade="D9"/>
          </w:tcPr>
          <w:p w:rsidR="00B14423" w:rsidRPr="00B14423" w:rsidRDefault="00B14423" w:rsidP="00B14423">
            <w:pPr>
              <w:pStyle w:val="Recuodecorpodetexto2"/>
              <w:spacing w:after="0" w:line="24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Quantidade de </w:t>
            </w:r>
            <w:r w:rsidRPr="00B14423">
              <w:rPr>
                <w:rFonts w:asciiTheme="minorHAnsi" w:hAnsiTheme="minorHAnsi" w:cs="Arial"/>
                <w:b/>
              </w:rPr>
              <w:t>postos de trabalho (pessoas)</w:t>
            </w:r>
          </w:p>
        </w:tc>
        <w:tc>
          <w:tcPr>
            <w:tcW w:w="6345" w:type="dxa"/>
            <w:gridSpan w:val="2"/>
            <w:shd w:val="clear" w:color="auto" w:fill="D9D9D9" w:themeFill="background1" w:themeFillShade="D9"/>
          </w:tcPr>
          <w:p w:rsidR="00B14423" w:rsidRPr="00B14423" w:rsidRDefault="00B14423" w:rsidP="00B14423">
            <w:pPr>
              <w:pStyle w:val="Recuodecorpodetexto2"/>
              <w:spacing w:after="0" w:line="24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Função desempenhada pelas pessoas</w:t>
            </w:r>
          </w:p>
        </w:tc>
      </w:tr>
      <w:tr w:rsidR="00B14423" w:rsidTr="00B14423">
        <w:tc>
          <w:tcPr>
            <w:tcW w:w="2376" w:type="dxa"/>
            <w:gridSpan w:val="3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  <w:tc>
          <w:tcPr>
            <w:tcW w:w="6345" w:type="dxa"/>
            <w:gridSpan w:val="2"/>
          </w:tcPr>
          <w:p w:rsidR="00B14423" w:rsidRDefault="00B14423" w:rsidP="00B14423">
            <w:pPr>
              <w:pStyle w:val="Recuodecorpodetexto2"/>
              <w:spacing w:after="0" w:line="240" w:lineRule="auto"/>
              <w:ind w:left="0"/>
              <w:jc w:val="center"/>
              <w:rPr>
                <w:rFonts w:asciiTheme="minorHAnsi" w:hAnsiTheme="minorHAnsi" w:cs="Arial"/>
                <w:b/>
                <w:u w:val="single"/>
              </w:rPr>
            </w:pPr>
          </w:p>
        </w:tc>
      </w:tr>
      <w:tr w:rsidR="00B14423" w:rsidTr="00B14423">
        <w:tc>
          <w:tcPr>
            <w:tcW w:w="2376" w:type="dxa"/>
            <w:gridSpan w:val="3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  <w:tc>
          <w:tcPr>
            <w:tcW w:w="6345" w:type="dxa"/>
            <w:gridSpan w:val="2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</w:tr>
      <w:tr w:rsidR="00B14423" w:rsidTr="00B14423">
        <w:tc>
          <w:tcPr>
            <w:tcW w:w="2376" w:type="dxa"/>
            <w:gridSpan w:val="3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  <w:tc>
          <w:tcPr>
            <w:tcW w:w="6345" w:type="dxa"/>
            <w:gridSpan w:val="2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</w:tr>
      <w:tr w:rsidR="00B14423" w:rsidTr="00B14423">
        <w:tc>
          <w:tcPr>
            <w:tcW w:w="2376" w:type="dxa"/>
            <w:gridSpan w:val="3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  <w:tc>
          <w:tcPr>
            <w:tcW w:w="6345" w:type="dxa"/>
            <w:gridSpan w:val="2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</w:tr>
      <w:tr w:rsidR="00B14423" w:rsidTr="00B14423">
        <w:tc>
          <w:tcPr>
            <w:tcW w:w="2376" w:type="dxa"/>
            <w:gridSpan w:val="3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  <w:tc>
          <w:tcPr>
            <w:tcW w:w="6345" w:type="dxa"/>
            <w:gridSpan w:val="2"/>
          </w:tcPr>
          <w:p w:rsid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  <w:u w:val="single"/>
              </w:rPr>
            </w:pPr>
          </w:p>
        </w:tc>
      </w:tr>
      <w:tr w:rsidR="00B14423" w:rsidRPr="00B14423" w:rsidTr="00B14423">
        <w:tc>
          <w:tcPr>
            <w:tcW w:w="8721" w:type="dxa"/>
            <w:gridSpan w:val="5"/>
            <w:shd w:val="clear" w:color="auto" w:fill="D9D9D9" w:themeFill="background1" w:themeFillShade="D9"/>
          </w:tcPr>
          <w:p w:rsidR="00B14423" w:rsidRPr="00B14423" w:rsidRDefault="00B14423" w:rsidP="00B14423">
            <w:pPr>
              <w:pStyle w:val="Recuodecorpodetexto2"/>
              <w:spacing w:after="0" w:line="24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Valores de gastos mensais</w:t>
            </w: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Janeiro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Fevereiro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Março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  <w:r w:rsidRPr="00B14423">
              <w:rPr>
                <w:rFonts w:asciiTheme="minorHAnsi" w:hAnsiTheme="minorHAnsi" w:cs="Arial"/>
                <w:b/>
              </w:rPr>
              <w:t>Abril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Maio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Junho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Julho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Agosto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Setembro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Outubro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Novembro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Dezembro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B14423" w:rsidRPr="00B14423" w:rsidTr="00B14423">
        <w:tc>
          <w:tcPr>
            <w:tcW w:w="5661" w:type="dxa"/>
            <w:gridSpan w:val="4"/>
            <w:shd w:val="clear" w:color="auto" w:fill="D9D9D9" w:themeFill="background1" w:themeFillShade="D9"/>
          </w:tcPr>
          <w:p w:rsidR="00B14423" w:rsidRPr="00B14423" w:rsidRDefault="00B14423" w:rsidP="00EB5693">
            <w:pPr>
              <w:pStyle w:val="Recuodecorpodetexto2"/>
              <w:spacing w:after="0" w:line="240" w:lineRule="auto"/>
              <w:ind w:left="0"/>
              <w:jc w:val="both"/>
              <w:rPr>
                <w:rFonts w:ascii="Calibri" w:hAnsi="Calibri" w:cs="Arial"/>
                <w:b/>
                <w:color w:val="000000"/>
              </w:rPr>
            </w:pPr>
            <w:r w:rsidRPr="00B14423">
              <w:rPr>
                <w:rFonts w:ascii="Calibri" w:hAnsi="Calibri" w:cs="Arial"/>
                <w:b/>
                <w:color w:val="000000"/>
              </w:rPr>
              <w:t>Total.............................................................................</w:t>
            </w:r>
          </w:p>
        </w:tc>
        <w:tc>
          <w:tcPr>
            <w:tcW w:w="3060" w:type="dxa"/>
          </w:tcPr>
          <w:p w:rsidR="00B14423" w:rsidRPr="00B14423" w:rsidRDefault="00B14423" w:rsidP="000A7F0A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:rsidR="00B14423" w:rsidRDefault="00B14423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 w:cs="Arial"/>
          <w:b/>
          <w:color w:val="FF0000"/>
          <w:sz w:val="20"/>
          <w:szCs w:val="20"/>
          <w:u w:val="single"/>
        </w:rPr>
      </w:pPr>
      <w:r w:rsidRPr="00FE05E9">
        <w:rPr>
          <w:rFonts w:asciiTheme="minorHAnsi" w:hAnsiTheme="minorHAnsi" w:cs="Arial"/>
          <w:b/>
          <w:color w:val="FF0000"/>
          <w:sz w:val="20"/>
          <w:szCs w:val="20"/>
          <w:u w:val="single"/>
        </w:rPr>
        <w:t>Preencher a tabela separadamente para PM, CM, e cada entidade da Administração indireta (autarquias, fundações)</w:t>
      </w:r>
      <w:r w:rsidR="008F357D">
        <w:rPr>
          <w:rFonts w:asciiTheme="minorHAnsi" w:hAnsiTheme="minorHAnsi" w:cs="Arial"/>
          <w:b/>
          <w:color w:val="FF0000"/>
          <w:sz w:val="20"/>
          <w:szCs w:val="20"/>
          <w:u w:val="single"/>
        </w:rPr>
        <w:t xml:space="preserve">. </w:t>
      </w:r>
    </w:p>
    <w:p w:rsidR="008F357D" w:rsidRDefault="008F357D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 w:cs="Arial"/>
          <w:b/>
          <w:color w:val="FF0000"/>
          <w:sz w:val="20"/>
          <w:szCs w:val="20"/>
          <w:u w:val="single"/>
        </w:rPr>
      </w:pPr>
      <w:r>
        <w:rPr>
          <w:rFonts w:asciiTheme="minorHAnsi" w:hAnsiTheme="minorHAnsi" w:cs="Arial"/>
          <w:b/>
          <w:color w:val="FF0000"/>
          <w:sz w:val="20"/>
          <w:szCs w:val="20"/>
          <w:u w:val="single"/>
        </w:rPr>
        <w:t>Comentar sobre a legalidade dos contratos, ou seja, se não substituem mão-de-obra que deveria ser preenchida por concurso, refira sobre a contabilização e repercussão na despesa com pessoal.</w:t>
      </w:r>
    </w:p>
    <w:p w:rsidR="00AC2A6B" w:rsidRDefault="00AC2A6B" w:rsidP="000A7F0A">
      <w:pPr>
        <w:pStyle w:val="Recuodecorpodetexto2"/>
        <w:spacing w:after="0" w:line="240" w:lineRule="auto"/>
        <w:ind w:left="0"/>
        <w:jc w:val="both"/>
        <w:rPr>
          <w:rFonts w:asciiTheme="minorHAnsi" w:hAnsiTheme="minorHAnsi" w:cs="Arial"/>
          <w:b/>
          <w:color w:val="FF0000"/>
          <w:sz w:val="20"/>
          <w:szCs w:val="20"/>
          <w:u w:val="single"/>
        </w:rPr>
      </w:pPr>
    </w:p>
    <w:p w:rsidR="00AC2A6B" w:rsidRDefault="00AC2A6B" w:rsidP="00AC2A6B">
      <w:pPr>
        <w:pStyle w:val="Default"/>
        <w:jc w:val="both"/>
        <w:rPr>
          <w:rFonts w:asciiTheme="minorHAnsi" w:hAnsiTheme="minorHAnsi"/>
          <w:b/>
          <w:color w:val="auto"/>
        </w:rPr>
      </w:pPr>
      <w:r w:rsidRPr="00AC2A6B">
        <w:rPr>
          <w:rFonts w:asciiTheme="minorHAnsi" w:hAnsiTheme="minorHAnsi"/>
          <w:b/>
          <w:color w:val="auto"/>
        </w:rPr>
        <w:t>X</w:t>
      </w:r>
      <w:r w:rsidR="00DB6531">
        <w:rPr>
          <w:rFonts w:asciiTheme="minorHAnsi" w:hAnsiTheme="minorHAnsi"/>
          <w:b/>
          <w:color w:val="auto"/>
        </w:rPr>
        <w:t>VI - D</w:t>
      </w:r>
      <w:r w:rsidRPr="00AC2A6B">
        <w:rPr>
          <w:rFonts w:asciiTheme="minorHAnsi" w:hAnsiTheme="minorHAnsi"/>
          <w:b/>
          <w:color w:val="auto"/>
        </w:rPr>
        <w:t>emonstrativo dos gastos com divulgação, publicidade e propaganda por meio de contratos de prestação de serviços dos órgãos e entidades da A</w:t>
      </w:r>
      <w:r>
        <w:rPr>
          <w:rFonts w:asciiTheme="minorHAnsi" w:hAnsiTheme="minorHAnsi"/>
          <w:b/>
          <w:color w:val="auto"/>
        </w:rPr>
        <w:t>dministração Pública Municipal</w:t>
      </w:r>
      <w:r w:rsidR="00DB6531">
        <w:rPr>
          <w:rFonts w:asciiTheme="minorHAnsi" w:hAnsiTheme="minorHAnsi"/>
          <w:b/>
          <w:color w:val="auto"/>
        </w:rPr>
        <w:t>:</w:t>
      </w:r>
    </w:p>
    <w:p w:rsidR="00DB6531" w:rsidRDefault="00DB6531" w:rsidP="00AC2A6B">
      <w:pPr>
        <w:pStyle w:val="Default"/>
        <w:jc w:val="both"/>
        <w:rPr>
          <w:rFonts w:asciiTheme="minorHAnsi" w:hAnsiTheme="minorHAnsi"/>
          <w:b/>
          <w:color w:val="auto"/>
        </w:rPr>
      </w:pPr>
      <w:r w:rsidRPr="00DB6531">
        <w:rPr>
          <w:noProof/>
        </w:rPr>
        <w:drawing>
          <wp:inline distT="0" distB="0" distL="0" distR="0" wp14:anchorId="325E466F" wp14:editId="65C0F148">
            <wp:extent cx="5400675" cy="99998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99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217" w:rsidRPr="00CF1217" w:rsidRDefault="00CF1217" w:rsidP="00AC2A6B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  <w:r w:rsidRPr="00CF1217">
        <w:rPr>
          <w:rFonts w:asciiTheme="minorHAnsi" w:hAnsiTheme="minorHAnsi"/>
          <w:b/>
          <w:color w:val="FF0000"/>
          <w:sz w:val="20"/>
          <w:szCs w:val="20"/>
          <w:u w:val="single"/>
        </w:rPr>
        <w:t>OBS: apenas a publicidade institucional. A publicidade legal não deve ser evidenciada neste demonstrativo. Comentar sobre a regularidade dos gastos em relação às vedações sobre promoção pessoal, partidos.</w:t>
      </w:r>
    </w:p>
    <w:p w:rsidR="00DB6531" w:rsidRDefault="00DB6531" w:rsidP="00AC2A6B">
      <w:pPr>
        <w:pStyle w:val="Default"/>
        <w:jc w:val="both"/>
        <w:rPr>
          <w:rFonts w:asciiTheme="minorHAnsi" w:hAnsiTheme="minorHAnsi"/>
          <w:b/>
          <w:color w:val="auto"/>
        </w:rPr>
      </w:pPr>
    </w:p>
    <w:p w:rsidR="00AC2A6B" w:rsidRDefault="00DB6531" w:rsidP="00AC2A6B">
      <w:pPr>
        <w:pStyle w:val="Default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lastRenderedPageBreak/>
        <w:t>XVII - R</w:t>
      </w:r>
      <w:r w:rsidR="00AC2A6B" w:rsidRPr="00AC2A6B">
        <w:rPr>
          <w:rFonts w:asciiTheme="minorHAnsi" w:hAnsiTheme="minorHAnsi"/>
          <w:b/>
          <w:color w:val="auto"/>
        </w:rPr>
        <w:t>elação de convênios com União e Estado realizados no exercício e os penden</w:t>
      </w:r>
      <w:r w:rsidR="00AC2A6B">
        <w:rPr>
          <w:rFonts w:asciiTheme="minorHAnsi" w:hAnsiTheme="minorHAnsi"/>
          <w:b/>
          <w:color w:val="auto"/>
        </w:rPr>
        <w:t>tes de recebimento</w:t>
      </w:r>
      <w:r>
        <w:rPr>
          <w:rFonts w:asciiTheme="minorHAnsi" w:hAnsiTheme="minorHAnsi"/>
          <w:b/>
          <w:color w:val="auto"/>
        </w:rPr>
        <w:t>, indicando o número do termo, data, valor acordado, valor repassado, valor a receber, respectivos restos a pagar inscritos em razão do convênio e demais informações pertinentes:</w:t>
      </w:r>
    </w:p>
    <w:p w:rsidR="0020268D" w:rsidRDefault="0020268D" w:rsidP="00AC2A6B">
      <w:pPr>
        <w:pStyle w:val="Default"/>
        <w:jc w:val="both"/>
        <w:rPr>
          <w:rFonts w:asciiTheme="minorHAnsi" w:hAnsiTheme="minorHAnsi"/>
          <w:b/>
          <w:color w:val="auto"/>
        </w:rPr>
      </w:pPr>
      <w:r w:rsidRPr="0020268D">
        <w:rPr>
          <w:noProof/>
        </w:rPr>
        <w:drawing>
          <wp:inline distT="0" distB="0" distL="0" distR="0" wp14:anchorId="192928A0" wp14:editId="5B083453">
            <wp:extent cx="5400675" cy="722178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2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68D" w:rsidRDefault="0020268D" w:rsidP="00AC2A6B">
      <w:pPr>
        <w:pStyle w:val="Default"/>
        <w:jc w:val="both"/>
        <w:rPr>
          <w:rFonts w:asciiTheme="minorHAnsi" w:hAnsiTheme="minorHAnsi"/>
          <w:b/>
          <w:color w:val="auto"/>
        </w:rPr>
      </w:pPr>
    </w:p>
    <w:p w:rsidR="00CC01E3" w:rsidRDefault="00296BE7" w:rsidP="00AC2A6B">
      <w:pPr>
        <w:pStyle w:val="Default"/>
        <w:jc w:val="both"/>
        <w:rPr>
          <w:rFonts w:asciiTheme="minorHAnsi" w:hAnsiTheme="minorHAnsi"/>
          <w:b/>
          <w:color w:val="auto"/>
        </w:rPr>
      </w:pPr>
      <w:r w:rsidRPr="00534FDB">
        <w:rPr>
          <w:rFonts w:asciiTheme="minorHAnsi" w:hAnsiTheme="minorHAnsi"/>
          <w:b/>
          <w:color w:val="FF0000"/>
          <w:sz w:val="20"/>
          <w:szCs w:val="20"/>
          <w:u w:val="single"/>
        </w:rPr>
        <w:t>OBS: Conferir se os valor</w:t>
      </w:r>
      <w:r w:rsidR="00061E7C" w:rsidRPr="00534FDB">
        <w:rPr>
          <w:rFonts w:asciiTheme="minorHAnsi" w:hAnsiTheme="minorHAnsi"/>
          <w:b/>
          <w:color w:val="FF0000"/>
          <w:sz w:val="20"/>
          <w:szCs w:val="20"/>
          <w:u w:val="single"/>
        </w:rPr>
        <w:t>e</w:t>
      </w:r>
      <w:r w:rsidRPr="00534FDB">
        <w:rPr>
          <w:rFonts w:asciiTheme="minorHAnsi" w:hAnsiTheme="minorHAnsi"/>
          <w:b/>
          <w:color w:val="FF0000"/>
          <w:sz w:val="20"/>
          <w:szCs w:val="20"/>
          <w:u w:val="single"/>
        </w:rPr>
        <w:t>s a receber ao final do exercício estão registrados no ativo circulante do Município.</w:t>
      </w:r>
      <w:r w:rsidR="00534FDB">
        <w:rPr>
          <w:rFonts w:asciiTheme="minorHAnsi" w:hAnsiTheme="minorHAnsi"/>
          <w:b/>
          <w:color w:val="FF0000"/>
          <w:sz w:val="20"/>
          <w:szCs w:val="20"/>
          <w:u w:val="single"/>
        </w:rPr>
        <w:t xml:space="preserve"> Observar se o atraso afetou a situação financeira do Município e identifique isso nos comentários.</w:t>
      </w:r>
    </w:p>
    <w:p w:rsidR="00CC01E3" w:rsidRPr="00AC2A6B" w:rsidRDefault="00CC01E3" w:rsidP="00AC2A6B">
      <w:pPr>
        <w:pStyle w:val="Default"/>
        <w:jc w:val="both"/>
        <w:rPr>
          <w:rFonts w:asciiTheme="minorHAnsi" w:hAnsiTheme="minorHAnsi"/>
          <w:b/>
          <w:color w:val="auto"/>
        </w:rPr>
      </w:pPr>
    </w:p>
    <w:p w:rsidR="00AC2A6B" w:rsidRDefault="00AC2A6B" w:rsidP="00AC2A6B">
      <w:pPr>
        <w:pStyle w:val="Default"/>
        <w:jc w:val="both"/>
        <w:rPr>
          <w:rFonts w:asciiTheme="minorHAnsi" w:hAnsiTheme="minorHAnsi"/>
          <w:b/>
          <w:color w:val="auto"/>
        </w:rPr>
      </w:pPr>
      <w:r w:rsidRPr="00AC2A6B">
        <w:rPr>
          <w:rFonts w:asciiTheme="minorHAnsi" w:hAnsiTheme="minorHAnsi"/>
          <w:b/>
          <w:color w:val="auto"/>
        </w:rPr>
        <w:t>X</w:t>
      </w:r>
      <w:r w:rsidR="0020268D">
        <w:rPr>
          <w:rFonts w:asciiTheme="minorHAnsi" w:hAnsiTheme="minorHAnsi"/>
          <w:b/>
          <w:color w:val="auto"/>
        </w:rPr>
        <w:t>V</w:t>
      </w:r>
      <w:r w:rsidRPr="00AC2A6B">
        <w:rPr>
          <w:rFonts w:asciiTheme="minorHAnsi" w:hAnsiTheme="minorHAnsi"/>
          <w:b/>
          <w:color w:val="auto"/>
        </w:rPr>
        <w:t xml:space="preserve">III - </w:t>
      </w:r>
      <w:r w:rsidR="0020268D">
        <w:rPr>
          <w:rFonts w:asciiTheme="minorHAnsi" w:hAnsiTheme="minorHAnsi"/>
          <w:b/>
          <w:color w:val="auto"/>
        </w:rPr>
        <w:t>R</w:t>
      </w:r>
      <w:r w:rsidRPr="00AC2A6B">
        <w:rPr>
          <w:rFonts w:asciiTheme="minorHAnsi" w:hAnsiTheme="minorHAnsi"/>
          <w:b/>
          <w:color w:val="auto"/>
        </w:rPr>
        <w:t xml:space="preserve">elatório sobre eventos justificadores de situações de emergência ou calamidade pública, com os reflexos econômicos e sociais, bem como discriminação dos gastos extraordinários realizados pelo ente para atendimento específico ao evento, indicando número </w:t>
      </w:r>
      <w:r>
        <w:rPr>
          <w:rFonts w:asciiTheme="minorHAnsi" w:hAnsiTheme="minorHAnsi"/>
          <w:b/>
          <w:color w:val="auto"/>
        </w:rPr>
        <w:t>do empenho</w:t>
      </w:r>
      <w:r w:rsidR="0020268D">
        <w:rPr>
          <w:rFonts w:asciiTheme="minorHAnsi" w:hAnsiTheme="minorHAnsi"/>
          <w:b/>
          <w:color w:val="auto"/>
        </w:rPr>
        <w:t>:</w:t>
      </w:r>
    </w:p>
    <w:p w:rsidR="00223D07" w:rsidRDefault="0020268D" w:rsidP="00AC2A6B">
      <w:pPr>
        <w:pStyle w:val="Default"/>
        <w:jc w:val="both"/>
        <w:rPr>
          <w:rFonts w:asciiTheme="minorHAnsi" w:hAnsiTheme="minorHAnsi"/>
          <w:b/>
          <w:color w:val="auto"/>
        </w:rPr>
      </w:pPr>
      <w:r w:rsidRPr="0020268D">
        <w:rPr>
          <w:noProof/>
        </w:rPr>
        <w:drawing>
          <wp:inline distT="0" distB="0" distL="0" distR="0" wp14:anchorId="5407DF29" wp14:editId="4D090BA0">
            <wp:extent cx="5400675" cy="792782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9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A6B" w:rsidRDefault="00AC2A6B" w:rsidP="00AC2A6B">
      <w:pPr>
        <w:pStyle w:val="Default"/>
        <w:jc w:val="both"/>
        <w:rPr>
          <w:rFonts w:asciiTheme="minorHAnsi" w:hAnsiTheme="minorHAnsi"/>
          <w:b/>
          <w:color w:val="auto"/>
        </w:rPr>
      </w:pPr>
    </w:p>
    <w:p w:rsidR="00AC2A6B" w:rsidRDefault="00AC2A6B" w:rsidP="00AC2A6B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  <w:r w:rsidRPr="00AC2A6B">
        <w:rPr>
          <w:rFonts w:asciiTheme="minorHAnsi" w:hAnsiTheme="minorHAnsi"/>
          <w:b/>
        </w:rPr>
        <w:t>X</w:t>
      </w:r>
      <w:r w:rsidR="0020268D">
        <w:rPr>
          <w:rFonts w:asciiTheme="minorHAnsi" w:hAnsiTheme="minorHAnsi"/>
          <w:b/>
        </w:rPr>
        <w:t>IX - M</w:t>
      </w:r>
      <w:r w:rsidRPr="00AC2A6B">
        <w:rPr>
          <w:rFonts w:asciiTheme="minorHAnsi" w:hAnsiTheme="minorHAnsi"/>
          <w:b/>
        </w:rPr>
        <w:t>anifestação sobre as providências adotadas pelo Poder Público municipal em relação às ressalvas e recomendações do Tribunal de Contas emitidas n</w:t>
      </w:r>
      <w:r>
        <w:rPr>
          <w:rFonts w:asciiTheme="minorHAnsi" w:hAnsiTheme="minorHAnsi"/>
          <w:b/>
        </w:rPr>
        <w:t xml:space="preserve">os pareceres prévios </w:t>
      </w:r>
      <w:r w:rsidR="0020268D">
        <w:rPr>
          <w:rFonts w:asciiTheme="minorHAnsi" w:hAnsiTheme="minorHAnsi"/>
          <w:b/>
        </w:rPr>
        <w:t xml:space="preserve">dos três exercícios </w:t>
      </w:r>
      <w:r>
        <w:rPr>
          <w:rFonts w:asciiTheme="minorHAnsi" w:hAnsiTheme="minorHAnsi"/>
          <w:b/>
        </w:rPr>
        <w:t>anteriores</w:t>
      </w:r>
      <w:r w:rsidR="0020268D">
        <w:rPr>
          <w:rFonts w:asciiTheme="minorHAnsi" w:hAnsiTheme="minorHAnsi"/>
          <w:b/>
        </w:rPr>
        <w:t>:</w:t>
      </w:r>
    </w:p>
    <w:p w:rsidR="00AC2A6B" w:rsidRDefault="00AC2A6B" w:rsidP="00AC2A6B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84"/>
        <w:gridCol w:w="425"/>
        <w:gridCol w:w="2248"/>
        <w:gridCol w:w="20"/>
        <w:gridCol w:w="1276"/>
        <w:gridCol w:w="3260"/>
      </w:tblGrid>
      <w:tr w:rsidR="00E217AE" w:rsidTr="00E217AE">
        <w:tc>
          <w:tcPr>
            <w:tcW w:w="1384" w:type="dxa"/>
            <w:shd w:val="clear" w:color="auto" w:fill="D9D9D9" w:themeFill="background1" w:themeFillShade="D9"/>
          </w:tcPr>
          <w:p w:rsidR="00E217AE" w:rsidRDefault="00E217AE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Exercício:</w:t>
            </w:r>
          </w:p>
        </w:tc>
        <w:tc>
          <w:tcPr>
            <w:tcW w:w="2673" w:type="dxa"/>
            <w:gridSpan w:val="2"/>
          </w:tcPr>
          <w:p w:rsidR="00E217AE" w:rsidRDefault="00E217AE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296" w:type="dxa"/>
            <w:gridSpan w:val="2"/>
            <w:shd w:val="clear" w:color="auto" w:fill="D9D9D9" w:themeFill="background1" w:themeFillShade="D9"/>
          </w:tcPr>
          <w:p w:rsidR="00E217AE" w:rsidRDefault="00E217AE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Processo:</w:t>
            </w:r>
          </w:p>
        </w:tc>
        <w:tc>
          <w:tcPr>
            <w:tcW w:w="3260" w:type="dxa"/>
          </w:tcPr>
          <w:p w:rsidR="00E217AE" w:rsidRDefault="00E217AE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217AE">
        <w:tc>
          <w:tcPr>
            <w:tcW w:w="1809" w:type="dxa"/>
            <w:gridSpan w:val="2"/>
            <w:shd w:val="clear" w:color="auto" w:fill="D9D9D9" w:themeFill="background1" w:themeFillShade="D9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Administrador:</w:t>
            </w:r>
          </w:p>
        </w:tc>
        <w:tc>
          <w:tcPr>
            <w:tcW w:w="6804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217AE">
        <w:tc>
          <w:tcPr>
            <w:tcW w:w="4077" w:type="dxa"/>
            <w:gridSpan w:val="4"/>
            <w:shd w:val="clear" w:color="auto" w:fill="D9D9D9" w:themeFill="background1" w:themeFillShade="D9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Ressalva ou recomendação</w:t>
            </w:r>
          </w:p>
        </w:tc>
        <w:tc>
          <w:tcPr>
            <w:tcW w:w="4536" w:type="dxa"/>
            <w:gridSpan w:val="2"/>
            <w:shd w:val="clear" w:color="auto" w:fill="D9D9D9" w:themeFill="background1" w:themeFillShade="D9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Providências adotadas</w:t>
            </w: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A232F" w:rsidTr="00EA232F">
        <w:tc>
          <w:tcPr>
            <w:tcW w:w="4077" w:type="dxa"/>
            <w:gridSpan w:val="4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536" w:type="dxa"/>
            <w:gridSpan w:val="2"/>
          </w:tcPr>
          <w:p w:rsidR="00EA232F" w:rsidRDefault="00EA232F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</w:tbl>
    <w:p w:rsidR="0013208C" w:rsidRDefault="0013208C" w:rsidP="00AC2A6B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</w:p>
    <w:p w:rsidR="00AC2A6B" w:rsidRDefault="00AC2A6B" w:rsidP="00AC2A6B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  <w:r w:rsidRPr="00AC2A6B">
        <w:rPr>
          <w:rFonts w:asciiTheme="minorHAnsi" w:hAnsiTheme="minorHAnsi"/>
          <w:b/>
        </w:rPr>
        <w:t>XX</w:t>
      </w:r>
      <w:r w:rsidR="0020268D">
        <w:rPr>
          <w:rFonts w:asciiTheme="minorHAnsi" w:hAnsiTheme="minorHAnsi"/>
          <w:b/>
        </w:rPr>
        <w:t xml:space="preserve"> - D</w:t>
      </w:r>
      <w:r w:rsidRPr="00AC2A6B">
        <w:rPr>
          <w:rFonts w:asciiTheme="minorHAnsi" w:hAnsiTheme="minorHAnsi"/>
          <w:b/>
        </w:rPr>
        <w:t>emonstrativo dos valores arrecadados decorrentes de decisões do Tribunal de Contas que imputaram débito a responsáveis, individualizados por título, com indicação das providências adotadas em relação aos títulos pendentes de execuç</w:t>
      </w:r>
      <w:r>
        <w:rPr>
          <w:rFonts w:asciiTheme="minorHAnsi" w:hAnsiTheme="minorHAnsi"/>
          <w:b/>
        </w:rPr>
        <w:t>ão para ressarcimento ao erário</w:t>
      </w:r>
      <w:r w:rsidR="0020268D">
        <w:rPr>
          <w:rFonts w:asciiTheme="minorHAnsi" w:hAnsiTheme="minorHAnsi"/>
          <w:b/>
        </w:rPr>
        <w:t>:</w:t>
      </w:r>
    </w:p>
    <w:p w:rsidR="00AC2A6B" w:rsidRDefault="00AC2A6B" w:rsidP="00AC2A6B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</w:p>
    <w:tbl>
      <w:tblPr>
        <w:tblStyle w:val="Tabelacomgrade"/>
        <w:tblW w:w="8497" w:type="dxa"/>
        <w:tblLayout w:type="fixed"/>
        <w:tblLook w:val="04A0" w:firstRow="1" w:lastRow="0" w:firstColumn="1" w:lastColumn="0" w:noHBand="0" w:noVBand="1"/>
      </w:tblPr>
      <w:tblGrid>
        <w:gridCol w:w="2093"/>
        <w:gridCol w:w="1228"/>
        <w:gridCol w:w="1607"/>
        <w:gridCol w:w="1276"/>
        <w:gridCol w:w="2293"/>
      </w:tblGrid>
      <w:tr w:rsidR="00EF05AD" w:rsidRPr="00EF05AD" w:rsidTr="00CC01E3">
        <w:tc>
          <w:tcPr>
            <w:tcW w:w="2093" w:type="dxa"/>
            <w:shd w:val="clear" w:color="auto" w:fill="D9D9D9" w:themeFill="background1" w:themeFillShade="D9"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EF05AD">
              <w:rPr>
                <w:rFonts w:asciiTheme="minorHAnsi" w:hAnsiTheme="minorHAnsi"/>
                <w:b/>
                <w:sz w:val="20"/>
                <w:szCs w:val="20"/>
              </w:rPr>
              <w:t>Processo</w:t>
            </w:r>
          </w:p>
        </w:tc>
        <w:tc>
          <w:tcPr>
            <w:tcW w:w="1228" w:type="dxa"/>
            <w:vMerge w:val="restart"/>
            <w:shd w:val="clear" w:color="auto" w:fill="D9D9D9" w:themeFill="background1" w:themeFillShade="D9"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EF05AD">
              <w:rPr>
                <w:rFonts w:asciiTheme="minorHAnsi" w:hAnsiTheme="minorHAnsi"/>
                <w:b/>
                <w:sz w:val="20"/>
                <w:szCs w:val="20"/>
              </w:rPr>
              <w:t>Valor do Título</w:t>
            </w:r>
          </w:p>
        </w:tc>
        <w:tc>
          <w:tcPr>
            <w:tcW w:w="1607" w:type="dxa"/>
            <w:vMerge w:val="restart"/>
            <w:shd w:val="clear" w:color="auto" w:fill="D9D9D9" w:themeFill="background1" w:themeFillShade="D9"/>
          </w:tcPr>
          <w:p w:rsidR="00EF05AD" w:rsidRPr="00EF05AD" w:rsidRDefault="00EF05AD" w:rsidP="00EF05AD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EF05AD">
              <w:rPr>
                <w:rFonts w:asciiTheme="minorHAnsi" w:hAnsiTheme="minorHAnsi"/>
                <w:b/>
                <w:sz w:val="20"/>
                <w:szCs w:val="20"/>
              </w:rPr>
              <w:t>Arrecadado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EF05AD">
              <w:rPr>
                <w:rFonts w:asciiTheme="minorHAnsi" w:hAnsiTheme="minorHAnsi"/>
                <w:b/>
                <w:sz w:val="20"/>
                <w:szCs w:val="20"/>
              </w:rPr>
              <w:t>A Arrecadar</w:t>
            </w:r>
          </w:p>
        </w:tc>
        <w:tc>
          <w:tcPr>
            <w:tcW w:w="2293" w:type="dxa"/>
            <w:vMerge w:val="restart"/>
            <w:shd w:val="clear" w:color="auto" w:fill="D9D9D9" w:themeFill="background1" w:themeFillShade="D9"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EF05AD">
              <w:rPr>
                <w:rFonts w:asciiTheme="minorHAnsi" w:hAnsiTheme="minorHAnsi"/>
                <w:b/>
                <w:sz w:val="20"/>
                <w:szCs w:val="20"/>
              </w:rPr>
              <w:t>Providências</w:t>
            </w:r>
          </w:p>
        </w:tc>
      </w:tr>
      <w:tr w:rsidR="00EF05AD" w:rsidRPr="00EF05AD" w:rsidTr="00CC01E3">
        <w:tc>
          <w:tcPr>
            <w:tcW w:w="2093" w:type="dxa"/>
            <w:shd w:val="clear" w:color="auto" w:fill="D9D9D9" w:themeFill="background1" w:themeFillShade="D9"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EF05AD">
              <w:rPr>
                <w:rFonts w:asciiTheme="minorHAnsi" w:hAnsiTheme="minorHAnsi"/>
                <w:b/>
                <w:sz w:val="20"/>
                <w:szCs w:val="20"/>
              </w:rPr>
              <w:t>Administrador</w:t>
            </w:r>
          </w:p>
        </w:tc>
        <w:tc>
          <w:tcPr>
            <w:tcW w:w="1228" w:type="dxa"/>
            <w:vMerge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07" w:type="dxa"/>
            <w:vMerge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293" w:type="dxa"/>
            <w:vMerge/>
          </w:tcPr>
          <w:p w:rsidR="00EF05AD" w:rsidRP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F05AD" w:rsidTr="00CC01E3">
        <w:tc>
          <w:tcPr>
            <w:tcW w:w="2093" w:type="dxa"/>
          </w:tcPr>
          <w:p w:rsidR="00EF05AD" w:rsidRDefault="00EF05AD" w:rsidP="00EF05AD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228" w:type="dxa"/>
            <w:vMerge w:val="restart"/>
          </w:tcPr>
          <w:p w:rsidR="00EF05AD" w:rsidRDefault="00EF05AD" w:rsidP="00EF05AD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607" w:type="dxa"/>
            <w:vMerge w:val="restart"/>
          </w:tcPr>
          <w:p w:rsidR="00EF05AD" w:rsidRDefault="00EF05AD" w:rsidP="00EF05AD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vMerge w:val="restart"/>
          </w:tcPr>
          <w:p w:rsidR="00EF05AD" w:rsidRDefault="00EF05AD" w:rsidP="00EF05AD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2293" w:type="dxa"/>
            <w:vMerge w:val="restart"/>
          </w:tcPr>
          <w:p w:rsidR="00EF05AD" w:rsidRDefault="00EF05AD" w:rsidP="00EF05AD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EF05AD" w:rsidTr="00CC01E3">
        <w:tc>
          <w:tcPr>
            <w:tcW w:w="2093" w:type="dxa"/>
          </w:tcPr>
          <w:p w:rsid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228" w:type="dxa"/>
            <w:vMerge/>
          </w:tcPr>
          <w:p w:rsid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607" w:type="dxa"/>
            <w:vMerge/>
          </w:tcPr>
          <w:p w:rsid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vMerge/>
          </w:tcPr>
          <w:p w:rsid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2293" w:type="dxa"/>
            <w:vMerge/>
          </w:tcPr>
          <w:p w:rsidR="00EF05AD" w:rsidRDefault="00EF05AD" w:rsidP="00AC2A6B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</w:tbl>
    <w:p w:rsidR="00C9673E" w:rsidRDefault="00C9673E" w:rsidP="0020268D">
      <w:pPr>
        <w:pStyle w:val="Default"/>
        <w:jc w:val="both"/>
        <w:rPr>
          <w:rFonts w:asciiTheme="minorHAnsi" w:hAnsiTheme="minorHAnsi"/>
          <w:b/>
          <w:color w:val="auto"/>
        </w:rPr>
      </w:pPr>
    </w:p>
    <w:p w:rsidR="00143756" w:rsidRDefault="00AC2A6B" w:rsidP="0020268D">
      <w:pPr>
        <w:pStyle w:val="Default"/>
        <w:jc w:val="both"/>
        <w:rPr>
          <w:rFonts w:asciiTheme="minorHAnsi" w:hAnsiTheme="minorHAnsi"/>
          <w:b/>
          <w:color w:val="auto"/>
        </w:rPr>
      </w:pPr>
      <w:r w:rsidRPr="00AC2A6B">
        <w:rPr>
          <w:rFonts w:asciiTheme="minorHAnsi" w:hAnsiTheme="minorHAnsi"/>
          <w:b/>
          <w:color w:val="auto"/>
        </w:rPr>
        <w:t xml:space="preserve">XXI </w:t>
      </w:r>
      <w:r w:rsidR="0020268D">
        <w:rPr>
          <w:rFonts w:asciiTheme="minorHAnsi" w:hAnsiTheme="minorHAnsi"/>
          <w:b/>
          <w:color w:val="auto"/>
        </w:rPr>
        <w:t>–</w:t>
      </w:r>
      <w:r w:rsidRPr="00AC2A6B">
        <w:rPr>
          <w:rFonts w:asciiTheme="minorHAnsi" w:hAnsiTheme="minorHAnsi"/>
          <w:b/>
          <w:color w:val="auto"/>
        </w:rPr>
        <w:t xml:space="preserve"> </w:t>
      </w:r>
      <w:r w:rsidR="0020268D">
        <w:rPr>
          <w:rFonts w:asciiTheme="minorHAnsi" w:hAnsiTheme="minorHAnsi"/>
          <w:b/>
          <w:color w:val="auto"/>
        </w:rPr>
        <w:t>Avaliação sobre o cumprimento das Metas e Estratégias previstas na Lei (federal) n° 13.005/2014 (Plano Nacional de Educação – PNE) e no Plano Municipal de Educação (PME):</w:t>
      </w:r>
    </w:p>
    <w:p w:rsidR="008254F6" w:rsidRDefault="008254F6" w:rsidP="008254F6">
      <w:pPr>
        <w:pStyle w:val="Default"/>
        <w:ind w:left="720"/>
        <w:jc w:val="both"/>
        <w:rPr>
          <w:rFonts w:asciiTheme="minorHAnsi" w:hAnsiTheme="minorHAnsi"/>
          <w:b/>
          <w:color w:val="auto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84"/>
        <w:gridCol w:w="621"/>
        <w:gridCol w:w="1035"/>
        <w:gridCol w:w="2600"/>
        <w:gridCol w:w="1414"/>
        <w:gridCol w:w="1567"/>
      </w:tblGrid>
      <w:tr w:rsidR="007353B1" w:rsidTr="00826680">
        <w:tc>
          <w:tcPr>
            <w:tcW w:w="2105" w:type="dxa"/>
            <w:gridSpan w:val="2"/>
            <w:shd w:val="clear" w:color="auto" w:fill="D9D9D9" w:themeFill="background1" w:themeFillShade="D9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Lei municipal n°</w:t>
            </w:r>
          </w:p>
        </w:tc>
        <w:tc>
          <w:tcPr>
            <w:tcW w:w="6616" w:type="dxa"/>
            <w:gridSpan w:val="4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7353B1" w:rsidTr="007353B1">
        <w:tc>
          <w:tcPr>
            <w:tcW w:w="1484" w:type="dxa"/>
            <w:shd w:val="clear" w:color="auto" w:fill="D9D9D9" w:themeFill="background1" w:themeFillShade="D9"/>
          </w:tcPr>
          <w:p w:rsidR="007353B1" w:rsidRDefault="007353B1" w:rsidP="007353B1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Metas PNE</w:t>
            </w:r>
          </w:p>
        </w:tc>
        <w:tc>
          <w:tcPr>
            <w:tcW w:w="1656" w:type="dxa"/>
            <w:gridSpan w:val="2"/>
            <w:shd w:val="clear" w:color="auto" w:fill="D9D9D9" w:themeFill="background1" w:themeFillShade="D9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Meta</w:t>
            </w:r>
            <w:r w:rsidR="00383C04">
              <w:rPr>
                <w:rFonts w:asciiTheme="minorHAnsi" w:hAnsiTheme="minorHAnsi"/>
                <w:b/>
              </w:rPr>
              <w:t>s</w:t>
            </w:r>
            <w:r>
              <w:rPr>
                <w:rFonts w:asciiTheme="minorHAnsi" w:hAnsiTheme="minorHAnsi"/>
                <w:b/>
              </w:rPr>
              <w:t xml:space="preserve"> PEE</w:t>
            </w:r>
          </w:p>
        </w:tc>
        <w:tc>
          <w:tcPr>
            <w:tcW w:w="2600" w:type="dxa"/>
            <w:shd w:val="clear" w:color="auto" w:fill="D9D9D9" w:themeFill="background1" w:themeFillShade="D9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Situação do Município</w:t>
            </w:r>
          </w:p>
        </w:tc>
        <w:tc>
          <w:tcPr>
            <w:tcW w:w="1414" w:type="dxa"/>
            <w:shd w:val="clear" w:color="auto" w:fill="D9D9D9" w:themeFill="background1" w:themeFillShade="D9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Meta PME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Avaliação da meta</w:t>
            </w:r>
          </w:p>
        </w:tc>
      </w:tr>
      <w:tr w:rsidR="007353B1" w:rsidTr="007353B1">
        <w:tc>
          <w:tcPr>
            <w:tcW w:w="1484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656" w:type="dxa"/>
            <w:gridSpan w:val="2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2600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414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567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  <w:tr w:rsidR="007353B1" w:rsidTr="007353B1">
        <w:tc>
          <w:tcPr>
            <w:tcW w:w="1484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656" w:type="dxa"/>
            <w:gridSpan w:val="2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2600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414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567" w:type="dxa"/>
          </w:tcPr>
          <w:p w:rsidR="007353B1" w:rsidRDefault="007353B1" w:rsidP="008254F6">
            <w:pPr>
              <w:pStyle w:val="Recuodecorpodetexto2"/>
              <w:spacing w:after="0" w:line="240" w:lineRule="auto"/>
              <w:ind w:left="0"/>
              <w:jc w:val="both"/>
              <w:rPr>
                <w:rFonts w:asciiTheme="minorHAnsi" w:hAnsiTheme="minorHAnsi"/>
                <w:b/>
              </w:rPr>
            </w:pPr>
          </w:p>
        </w:tc>
      </w:tr>
    </w:tbl>
    <w:p w:rsidR="008254F6" w:rsidRDefault="007353B1" w:rsidP="0020268D">
      <w:pPr>
        <w:pStyle w:val="Default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FF0000"/>
          <w:sz w:val="20"/>
          <w:szCs w:val="20"/>
          <w:u w:val="single"/>
        </w:rPr>
        <w:t>Comentar sobre as metas não atingidas e quais as ações e prazo para adequação.</w:t>
      </w:r>
    </w:p>
    <w:p w:rsidR="0020268D" w:rsidRDefault="0020268D" w:rsidP="0020268D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C9673E" w:rsidRPr="00CB39D4" w:rsidRDefault="00C9673E" w:rsidP="0020268D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AC2A6B" w:rsidRDefault="00AC2A6B" w:rsidP="00AC2A6B">
      <w:pPr>
        <w:pStyle w:val="Recuodecorpodetexto2"/>
        <w:spacing w:after="0" w:line="240" w:lineRule="auto"/>
        <w:ind w:left="0"/>
        <w:jc w:val="both"/>
        <w:rPr>
          <w:rFonts w:asciiTheme="minorHAnsi" w:hAnsiTheme="minorHAnsi"/>
          <w:b/>
        </w:rPr>
      </w:pPr>
      <w:r w:rsidRPr="00AC2A6B">
        <w:rPr>
          <w:rFonts w:asciiTheme="minorHAnsi" w:hAnsiTheme="minorHAnsi"/>
          <w:b/>
        </w:rPr>
        <w:t>XXII - outras informações previamente solicitadas pelo Tribunal de Contas.</w:t>
      </w:r>
    </w:p>
    <w:p w:rsidR="00D4713C" w:rsidRDefault="00D4713C" w:rsidP="00D4713C">
      <w:pPr>
        <w:pStyle w:val="Recuodecorpodetexto2"/>
        <w:spacing w:after="0" w:line="240" w:lineRule="auto"/>
        <w:ind w:left="0"/>
        <w:rPr>
          <w:rFonts w:asciiTheme="minorHAnsi" w:hAnsiTheme="minorHAnsi"/>
          <w:b/>
          <w:color w:val="FF0000"/>
          <w:sz w:val="20"/>
          <w:szCs w:val="20"/>
          <w:u w:val="single"/>
        </w:rPr>
      </w:pPr>
      <w:r>
        <w:rPr>
          <w:rFonts w:asciiTheme="minorHAnsi" w:hAnsiTheme="minorHAnsi"/>
          <w:b/>
          <w:color w:val="FF0000"/>
          <w:sz w:val="20"/>
          <w:szCs w:val="20"/>
          <w:u w:val="single"/>
        </w:rPr>
        <w:t xml:space="preserve">Buscar junto ao Gabinete do Prefeito, procuradoria e </w:t>
      </w:r>
      <w:proofErr w:type="spellStart"/>
      <w:r>
        <w:rPr>
          <w:rFonts w:asciiTheme="minorHAnsi" w:hAnsiTheme="minorHAnsi"/>
          <w:b/>
          <w:color w:val="FF0000"/>
          <w:sz w:val="20"/>
          <w:szCs w:val="20"/>
          <w:u w:val="single"/>
        </w:rPr>
        <w:t>Presidencia</w:t>
      </w:r>
      <w:proofErr w:type="spellEnd"/>
      <w:r>
        <w:rPr>
          <w:rFonts w:asciiTheme="minorHAnsi" w:hAnsiTheme="minorHAnsi"/>
          <w:b/>
          <w:color w:val="FF0000"/>
          <w:sz w:val="20"/>
          <w:szCs w:val="20"/>
          <w:u w:val="single"/>
        </w:rPr>
        <w:t xml:space="preserve"> dos demais órgãos e entidades as informações solicitadas pelo TCE para certificar-se que todas serão incluídas nesta informação.</w:t>
      </w:r>
    </w:p>
    <w:sectPr w:rsidR="00D4713C" w:rsidSect="00CC01E3">
      <w:pgSz w:w="11907" w:h="16840" w:code="9"/>
      <w:pgMar w:top="1560" w:right="1701" w:bottom="1418" w:left="1701" w:header="720" w:footer="851" w:gutter="0"/>
      <w:cols w:sep="1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4C4" w:rsidRDefault="00F354C4">
      <w:r>
        <w:separator/>
      </w:r>
    </w:p>
  </w:endnote>
  <w:endnote w:type="continuationSeparator" w:id="0">
    <w:p w:rsidR="00F354C4" w:rsidRDefault="00F3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4C4" w:rsidRDefault="00F354C4">
      <w:r>
        <w:separator/>
      </w:r>
    </w:p>
  </w:footnote>
  <w:footnote w:type="continuationSeparator" w:id="0">
    <w:p w:rsidR="00F354C4" w:rsidRDefault="00F35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7CD4"/>
    <w:multiLevelType w:val="hybridMultilevel"/>
    <w:tmpl w:val="28743AA2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93B3E"/>
    <w:multiLevelType w:val="hybridMultilevel"/>
    <w:tmpl w:val="985EF0BE"/>
    <w:lvl w:ilvl="0" w:tplc="4134D84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C56DC"/>
    <w:multiLevelType w:val="hybridMultilevel"/>
    <w:tmpl w:val="704ED9E6"/>
    <w:lvl w:ilvl="0" w:tplc="04160017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9" w:hanging="360"/>
      </w:pPr>
    </w:lvl>
    <w:lvl w:ilvl="2" w:tplc="0416001B" w:tentative="1">
      <w:start w:val="1"/>
      <w:numFmt w:val="lowerRoman"/>
      <w:lvlText w:val="%3."/>
      <w:lvlJc w:val="right"/>
      <w:pPr>
        <w:ind w:left="4069" w:hanging="180"/>
      </w:pPr>
    </w:lvl>
    <w:lvl w:ilvl="3" w:tplc="0416000F" w:tentative="1">
      <w:start w:val="1"/>
      <w:numFmt w:val="decimal"/>
      <w:lvlText w:val="%4."/>
      <w:lvlJc w:val="left"/>
      <w:pPr>
        <w:ind w:left="4789" w:hanging="360"/>
      </w:pPr>
    </w:lvl>
    <w:lvl w:ilvl="4" w:tplc="04160019" w:tentative="1">
      <w:start w:val="1"/>
      <w:numFmt w:val="lowerLetter"/>
      <w:lvlText w:val="%5."/>
      <w:lvlJc w:val="left"/>
      <w:pPr>
        <w:ind w:left="5509" w:hanging="360"/>
      </w:pPr>
    </w:lvl>
    <w:lvl w:ilvl="5" w:tplc="0416001B" w:tentative="1">
      <w:start w:val="1"/>
      <w:numFmt w:val="lowerRoman"/>
      <w:lvlText w:val="%6."/>
      <w:lvlJc w:val="right"/>
      <w:pPr>
        <w:ind w:left="6229" w:hanging="180"/>
      </w:pPr>
    </w:lvl>
    <w:lvl w:ilvl="6" w:tplc="0416000F" w:tentative="1">
      <w:start w:val="1"/>
      <w:numFmt w:val="decimal"/>
      <w:lvlText w:val="%7."/>
      <w:lvlJc w:val="left"/>
      <w:pPr>
        <w:ind w:left="6949" w:hanging="360"/>
      </w:pPr>
    </w:lvl>
    <w:lvl w:ilvl="7" w:tplc="04160019" w:tentative="1">
      <w:start w:val="1"/>
      <w:numFmt w:val="lowerLetter"/>
      <w:lvlText w:val="%8."/>
      <w:lvlJc w:val="left"/>
      <w:pPr>
        <w:ind w:left="7669" w:hanging="360"/>
      </w:pPr>
    </w:lvl>
    <w:lvl w:ilvl="8" w:tplc="0416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>
    <w:nsid w:val="1103665E"/>
    <w:multiLevelType w:val="hybridMultilevel"/>
    <w:tmpl w:val="3E6297FA"/>
    <w:lvl w:ilvl="0" w:tplc="FC9C846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A2939"/>
    <w:multiLevelType w:val="hybridMultilevel"/>
    <w:tmpl w:val="426A6EF6"/>
    <w:lvl w:ilvl="0" w:tplc="371A57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A7296"/>
    <w:multiLevelType w:val="hybridMultilevel"/>
    <w:tmpl w:val="214A8E4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B5CD5"/>
    <w:multiLevelType w:val="multilevel"/>
    <w:tmpl w:val="2988B10A"/>
    <w:lvl w:ilvl="0">
      <w:start w:val="4"/>
      <w:numFmt w:val="decimal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950"/>
        </w:tabs>
        <w:ind w:left="1950" w:hanging="1545"/>
      </w:pPr>
      <w:rPr>
        <w:rFonts w:hint="default"/>
      </w:rPr>
    </w:lvl>
    <w:lvl w:ilvl="2">
      <w:numFmt w:val="decimalZero"/>
      <w:lvlText w:val="%1.%2.%3"/>
      <w:lvlJc w:val="left"/>
      <w:pPr>
        <w:tabs>
          <w:tab w:val="num" w:pos="2355"/>
        </w:tabs>
        <w:ind w:left="2355" w:hanging="1545"/>
      </w:pPr>
      <w:rPr>
        <w:rFonts w:hint="default"/>
      </w:rPr>
    </w:lvl>
    <w:lvl w:ilvl="3">
      <w:numFmt w:val="decimalZero"/>
      <w:lvlText w:val="%1.%2.%3.%4"/>
      <w:lvlJc w:val="left"/>
      <w:pPr>
        <w:tabs>
          <w:tab w:val="num" w:pos="2760"/>
        </w:tabs>
        <w:ind w:left="2760" w:hanging="1545"/>
      </w:pPr>
      <w:rPr>
        <w:rFonts w:hint="default"/>
      </w:rPr>
    </w:lvl>
    <w:lvl w:ilvl="4">
      <w:numFmt w:val="decimalZero"/>
      <w:lvlText w:val="%1.%2.%3.%4.%5.0"/>
      <w:lvlJc w:val="left"/>
      <w:pPr>
        <w:tabs>
          <w:tab w:val="num" w:pos="3165"/>
        </w:tabs>
        <w:ind w:left="3165" w:hanging="1545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3570"/>
        </w:tabs>
        <w:ind w:left="3570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5"/>
        </w:tabs>
        <w:ind w:left="397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54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785"/>
        </w:tabs>
        <w:ind w:left="4785" w:hanging="1545"/>
      </w:pPr>
      <w:rPr>
        <w:rFonts w:hint="default"/>
      </w:rPr>
    </w:lvl>
  </w:abstractNum>
  <w:abstractNum w:abstractNumId="7">
    <w:nsid w:val="250A3608"/>
    <w:multiLevelType w:val="hybridMultilevel"/>
    <w:tmpl w:val="709EFC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53945"/>
    <w:multiLevelType w:val="hybridMultilevel"/>
    <w:tmpl w:val="B76E80DE"/>
    <w:lvl w:ilvl="0" w:tplc="7116B1CE">
      <w:start w:val="1"/>
      <w:numFmt w:val="lowerLetter"/>
      <w:lvlText w:val="(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2F214A69"/>
    <w:multiLevelType w:val="hybridMultilevel"/>
    <w:tmpl w:val="E3328D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86052"/>
    <w:multiLevelType w:val="hybridMultilevel"/>
    <w:tmpl w:val="A016E23A"/>
    <w:lvl w:ilvl="0" w:tplc="4E00CA8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3011D"/>
    <w:multiLevelType w:val="multilevel"/>
    <w:tmpl w:val="2D5C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4F7A8C"/>
    <w:multiLevelType w:val="hybridMultilevel"/>
    <w:tmpl w:val="692E8D90"/>
    <w:lvl w:ilvl="0" w:tplc="1AAEEE44">
      <w:start w:val="1"/>
      <w:numFmt w:val="upperRoman"/>
      <w:lvlText w:val="%1-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BB4E42"/>
    <w:multiLevelType w:val="hybridMultilevel"/>
    <w:tmpl w:val="D390B996"/>
    <w:lvl w:ilvl="0" w:tplc="698A31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1A90410"/>
    <w:multiLevelType w:val="hybridMultilevel"/>
    <w:tmpl w:val="8B769F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4B27608"/>
    <w:multiLevelType w:val="multilevel"/>
    <w:tmpl w:val="1FA0ABD6"/>
    <w:lvl w:ilvl="0">
      <w:start w:val="3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130"/>
        </w:tabs>
        <w:ind w:left="2130" w:hanging="1680"/>
      </w:pPr>
      <w:rPr>
        <w:rFonts w:hint="default"/>
      </w:rPr>
    </w:lvl>
    <w:lvl w:ilvl="2">
      <w:start w:val="90"/>
      <w:numFmt w:val="decimal"/>
      <w:lvlText w:val="%1.%2.%3"/>
      <w:lvlJc w:val="left"/>
      <w:pPr>
        <w:tabs>
          <w:tab w:val="num" w:pos="2580"/>
        </w:tabs>
        <w:ind w:left="2580" w:hanging="1680"/>
      </w:pPr>
      <w:rPr>
        <w:rFonts w:hint="default"/>
      </w:rPr>
    </w:lvl>
    <w:lvl w:ilvl="3">
      <w:start w:val="39"/>
      <w:numFmt w:val="decimal"/>
      <w:lvlText w:val="%1.%2.%3.%4"/>
      <w:lvlJc w:val="left"/>
      <w:pPr>
        <w:tabs>
          <w:tab w:val="num" w:pos="3030"/>
        </w:tabs>
        <w:ind w:left="3030" w:hanging="1680"/>
      </w:pPr>
      <w:rPr>
        <w:rFonts w:hint="default"/>
      </w:rPr>
    </w:lvl>
    <w:lvl w:ilvl="4">
      <w:numFmt w:val="decimalZero"/>
      <w:lvlText w:val="%1.%2.%3.%4.%5.0"/>
      <w:lvlJc w:val="left"/>
      <w:pPr>
        <w:tabs>
          <w:tab w:val="num" w:pos="3480"/>
        </w:tabs>
        <w:ind w:left="3480" w:hanging="16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3930"/>
        </w:tabs>
        <w:ind w:left="3930" w:hanging="1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80"/>
        </w:tabs>
        <w:ind w:left="4380" w:hanging="1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30"/>
        </w:tabs>
        <w:ind w:left="4830" w:hanging="1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6">
    <w:nsid w:val="5D1B2058"/>
    <w:multiLevelType w:val="hybridMultilevel"/>
    <w:tmpl w:val="1866629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1901528"/>
    <w:multiLevelType w:val="hybridMultilevel"/>
    <w:tmpl w:val="DA70B2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C74C4A"/>
    <w:multiLevelType w:val="hybridMultilevel"/>
    <w:tmpl w:val="9D567C26"/>
    <w:lvl w:ilvl="0" w:tplc="1A629F2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A2D0F73"/>
    <w:multiLevelType w:val="hybridMultilevel"/>
    <w:tmpl w:val="D4A2CFD0"/>
    <w:lvl w:ilvl="0" w:tplc="B4EC3B06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>
    <w:nsid w:val="6B630CD0"/>
    <w:multiLevelType w:val="hybridMultilevel"/>
    <w:tmpl w:val="C888AC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7B0B19"/>
    <w:multiLevelType w:val="hybridMultilevel"/>
    <w:tmpl w:val="AB405278"/>
    <w:lvl w:ilvl="0" w:tplc="C7440B8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>
    <w:nsid w:val="71D00D81"/>
    <w:multiLevelType w:val="hybridMultilevel"/>
    <w:tmpl w:val="257EA312"/>
    <w:lvl w:ilvl="0" w:tplc="A8ECDA6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72F2785B"/>
    <w:multiLevelType w:val="hybridMultilevel"/>
    <w:tmpl w:val="E3328D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5A5320"/>
    <w:multiLevelType w:val="hybridMultilevel"/>
    <w:tmpl w:val="00D08CE8"/>
    <w:lvl w:ilvl="0" w:tplc="3CE0CF7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DEC0D8A"/>
    <w:multiLevelType w:val="hybridMultilevel"/>
    <w:tmpl w:val="24621C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362994"/>
    <w:multiLevelType w:val="hybridMultilevel"/>
    <w:tmpl w:val="6A50FF4C"/>
    <w:lvl w:ilvl="0" w:tplc="B5A02ACE">
      <w:start w:val="1"/>
      <w:numFmt w:val="upperRoman"/>
      <w:lvlText w:val="%1-"/>
      <w:lvlJc w:val="left"/>
      <w:pPr>
        <w:ind w:left="1080" w:hanging="720"/>
      </w:pPr>
      <w:rPr>
        <w:rFonts w:ascii="Times New Roman" w:hAnsi="Times New Roman" w:cs="Times New Roman" w:hint="default"/>
        <w:i w:val="0"/>
        <w:color w:val="auto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8E43A7"/>
    <w:multiLevelType w:val="hybridMultilevel"/>
    <w:tmpl w:val="CCF0B9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0"/>
  </w:num>
  <w:num w:numId="5">
    <w:abstractNumId w:val="20"/>
  </w:num>
  <w:num w:numId="6">
    <w:abstractNumId w:val="3"/>
  </w:num>
  <w:num w:numId="7">
    <w:abstractNumId w:val="7"/>
  </w:num>
  <w:num w:numId="8">
    <w:abstractNumId w:val="1"/>
  </w:num>
  <w:num w:numId="9">
    <w:abstractNumId w:val="5"/>
  </w:num>
  <w:num w:numId="10">
    <w:abstractNumId w:val="10"/>
  </w:num>
  <w:num w:numId="11">
    <w:abstractNumId w:val="17"/>
  </w:num>
  <w:num w:numId="12">
    <w:abstractNumId w:val="24"/>
  </w:num>
  <w:num w:numId="13">
    <w:abstractNumId w:val="18"/>
  </w:num>
  <w:num w:numId="14">
    <w:abstractNumId w:val="13"/>
  </w:num>
  <w:num w:numId="15">
    <w:abstractNumId w:val="26"/>
  </w:num>
  <w:num w:numId="16">
    <w:abstractNumId w:val="19"/>
  </w:num>
  <w:num w:numId="17">
    <w:abstractNumId w:val="22"/>
  </w:num>
  <w:num w:numId="18">
    <w:abstractNumId w:val="4"/>
  </w:num>
  <w:num w:numId="19">
    <w:abstractNumId w:val="8"/>
  </w:num>
  <w:num w:numId="20">
    <w:abstractNumId w:val="16"/>
  </w:num>
  <w:num w:numId="21">
    <w:abstractNumId w:val="14"/>
  </w:num>
  <w:num w:numId="22">
    <w:abstractNumId w:val="23"/>
  </w:num>
  <w:num w:numId="23">
    <w:abstractNumId w:val="9"/>
  </w:num>
  <w:num w:numId="24">
    <w:abstractNumId w:val="21"/>
  </w:num>
  <w:num w:numId="25">
    <w:abstractNumId w:val="12"/>
  </w:num>
  <w:num w:numId="26">
    <w:abstractNumId w:val="25"/>
  </w:num>
  <w:num w:numId="27">
    <w:abstractNumId w:val="27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5E"/>
    <w:rsid w:val="00002ECC"/>
    <w:rsid w:val="00004DC3"/>
    <w:rsid w:val="00025524"/>
    <w:rsid w:val="000256DE"/>
    <w:rsid w:val="000365BB"/>
    <w:rsid w:val="00051112"/>
    <w:rsid w:val="00061E7C"/>
    <w:rsid w:val="00067E81"/>
    <w:rsid w:val="00070601"/>
    <w:rsid w:val="0008641B"/>
    <w:rsid w:val="00091FDF"/>
    <w:rsid w:val="000A7F0A"/>
    <w:rsid w:val="000C029E"/>
    <w:rsid w:val="000C4037"/>
    <w:rsid w:val="000D26FD"/>
    <w:rsid w:val="000D38E0"/>
    <w:rsid w:val="000D4A6D"/>
    <w:rsid w:val="000E4CAA"/>
    <w:rsid w:val="000E7CA9"/>
    <w:rsid w:val="000F7EBF"/>
    <w:rsid w:val="00107766"/>
    <w:rsid w:val="001148F9"/>
    <w:rsid w:val="0013208C"/>
    <w:rsid w:val="00143756"/>
    <w:rsid w:val="0017325E"/>
    <w:rsid w:val="001870E2"/>
    <w:rsid w:val="00192C43"/>
    <w:rsid w:val="0019741F"/>
    <w:rsid w:val="001B1EBF"/>
    <w:rsid w:val="0020268D"/>
    <w:rsid w:val="0021172C"/>
    <w:rsid w:val="00223D07"/>
    <w:rsid w:val="00254B64"/>
    <w:rsid w:val="00261AE9"/>
    <w:rsid w:val="00275A38"/>
    <w:rsid w:val="0027639C"/>
    <w:rsid w:val="00276862"/>
    <w:rsid w:val="00284C65"/>
    <w:rsid w:val="00286AA8"/>
    <w:rsid w:val="002938E5"/>
    <w:rsid w:val="00296BE7"/>
    <w:rsid w:val="002A0230"/>
    <w:rsid w:val="002A34B4"/>
    <w:rsid w:val="002B0751"/>
    <w:rsid w:val="002E03D3"/>
    <w:rsid w:val="002F340B"/>
    <w:rsid w:val="002F6D94"/>
    <w:rsid w:val="002F7FC3"/>
    <w:rsid w:val="0032206F"/>
    <w:rsid w:val="003273FE"/>
    <w:rsid w:val="00333C3B"/>
    <w:rsid w:val="0033440E"/>
    <w:rsid w:val="00362034"/>
    <w:rsid w:val="00380E59"/>
    <w:rsid w:val="00383C04"/>
    <w:rsid w:val="00395A44"/>
    <w:rsid w:val="00397989"/>
    <w:rsid w:val="003A6670"/>
    <w:rsid w:val="003D5614"/>
    <w:rsid w:val="003D69B9"/>
    <w:rsid w:val="003E371B"/>
    <w:rsid w:val="00404B8D"/>
    <w:rsid w:val="00412823"/>
    <w:rsid w:val="00413D79"/>
    <w:rsid w:val="00424D12"/>
    <w:rsid w:val="0043507F"/>
    <w:rsid w:val="0044109C"/>
    <w:rsid w:val="00444267"/>
    <w:rsid w:val="004560C9"/>
    <w:rsid w:val="004623A5"/>
    <w:rsid w:val="0046404C"/>
    <w:rsid w:val="00473617"/>
    <w:rsid w:val="00490FB1"/>
    <w:rsid w:val="004A0C44"/>
    <w:rsid w:val="004A275C"/>
    <w:rsid w:val="004B752F"/>
    <w:rsid w:val="004C18F7"/>
    <w:rsid w:val="004C2A98"/>
    <w:rsid w:val="004E743A"/>
    <w:rsid w:val="004F17D6"/>
    <w:rsid w:val="00520C55"/>
    <w:rsid w:val="00520EB9"/>
    <w:rsid w:val="00534FDB"/>
    <w:rsid w:val="00542AC0"/>
    <w:rsid w:val="00564BC2"/>
    <w:rsid w:val="00571CFF"/>
    <w:rsid w:val="00573600"/>
    <w:rsid w:val="0058369C"/>
    <w:rsid w:val="00594BA0"/>
    <w:rsid w:val="005D311D"/>
    <w:rsid w:val="005D4FDE"/>
    <w:rsid w:val="006026AD"/>
    <w:rsid w:val="006258B9"/>
    <w:rsid w:val="0062697C"/>
    <w:rsid w:val="006411D2"/>
    <w:rsid w:val="006611D1"/>
    <w:rsid w:val="00677E44"/>
    <w:rsid w:val="006B1E83"/>
    <w:rsid w:val="006B3A69"/>
    <w:rsid w:val="006B3DB8"/>
    <w:rsid w:val="006D00D8"/>
    <w:rsid w:val="006D1216"/>
    <w:rsid w:val="006D5BEA"/>
    <w:rsid w:val="006F4EC4"/>
    <w:rsid w:val="006F731E"/>
    <w:rsid w:val="007053E2"/>
    <w:rsid w:val="00706374"/>
    <w:rsid w:val="00717C88"/>
    <w:rsid w:val="00733D98"/>
    <w:rsid w:val="007353B1"/>
    <w:rsid w:val="00735E0D"/>
    <w:rsid w:val="00753160"/>
    <w:rsid w:val="0075495B"/>
    <w:rsid w:val="00756ED7"/>
    <w:rsid w:val="00766B21"/>
    <w:rsid w:val="00775C8B"/>
    <w:rsid w:val="0078122A"/>
    <w:rsid w:val="007912BC"/>
    <w:rsid w:val="00796D68"/>
    <w:rsid w:val="007A3B9A"/>
    <w:rsid w:val="007B15CE"/>
    <w:rsid w:val="007E07BF"/>
    <w:rsid w:val="007F3690"/>
    <w:rsid w:val="007F52AB"/>
    <w:rsid w:val="00811488"/>
    <w:rsid w:val="0081161B"/>
    <w:rsid w:val="00812C03"/>
    <w:rsid w:val="008211AE"/>
    <w:rsid w:val="0082419D"/>
    <w:rsid w:val="008254F6"/>
    <w:rsid w:val="00825680"/>
    <w:rsid w:val="00832736"/>
    <w:rsid w:val="00851994"/>
    <w:rsid w:val="00861E50"/>
    <w:rsid w:val="008712C9"/>
    <w:rsid w:val="00872385"/>
    <w:rsid w:val="00874C6E"/>
    <w:rsid w:val="008B65A7"/>
    <w:rsid w:val="008B6F97"/>
    <w:rsid w:val="008C383C"/>
    <w:rsid w:val="008E21B4"/>
    <w:rsid w:val="008F2446"/>
    <w:rsid w:val="008F357D"/>
    <w:rsid w:val="0091158F"/>
    <w:rsid w:val="00914301"/>
    <w:rsid w:val="00930033"/>
    <w:rsid w:val="00940AEF"/>
    <w:rsid w:val="00963973"/>
    <w:rsid w:val="00973AEB"/>
    <w:rsid w:val="0097563F"/>
    <w:rsid w:val="009B4290"/>
    <w:rsid w:val="009B538F"/>
    <w:rsid w:val="009D3766"/>
    <w:rsid w:val="009F0EA3"/>
    <w:rsid w:val="009F6DC3"/>
    <w:rsid w:val="009F7AE6"/>
    <w:rsid w:val="00A04498"/>
    <w:rsid w:val="00A07F75"/>
    <w:rsid w:val="00A31E41"/>
    <w:rsid w:val="00A46189"/>
    <w:rsid w:val="00A508D2"/>
    <w:rsid w:val="00A61A9F"/>
    <w:rsid w:val="00A72CB5"/>
    <w:rsid w:val="00A74906"/>
    <w:rsid w:val="00A83980"/>
    <w:rsid w:val="00A867D6"/>
    <w:rsid w:val="00A901A2"/>
    <w:rsid w:val="00AB0C15"/>
    <w:rsid w:val="00AC2A6B"/>
    <w:rsid w:val="00AD3460"/>
    <w:rsid w:val="00AE7C7F"/>
    <w:rsid w:val="00AF6F58"/>
    <w:rsid w:val="00B14423"/>
    <w:rsid w:val="00B3625C"/>
    <w:rsid w:val="00B4355E"/>
    <w:rsid w:val="00B470A5"/>
    <w:rsid w:val="00B47EA6"/>
    <w:rsid w:val="00B611E3"/>
    <w:rsid w:val="00B627B2"/>
    <w:rsid w:val="00B65631"/>
    <w:rsid w:val="00B71547"/>
    <w:rsid w:val="00B7450E"/>
    <w:rsid w:val="00B77F42"/>
    <w:rsid w:val="00B841E4"/>
    <w:rsid w:val="00B852CC"/>
    <w:rsid w:val="00B960EE"/>
    <w:rsid w:val="00B96AB2"/>
    <w:rsid w:val="00B97588"/>
    <w:rsid w:val="00BA7899"/>
    <w:rsid w:val="00BA7C05"/>
    <w:rsid w:val="00BC3053"/>
    <w:rsid w:val="00BE0CEC"/>
    <w:rsid w:val="00BF287C"/>
    <w:rsid w:val="00BF6270"/>
    <w:rsid w:val="00C00FB7"/>
    <w:rsid w:val="00C02375"/>
    <w:rsid w:val="00C06CC6"/>
    <w:rsid w:val="00C141B6"/>
    <w:rsid w:val="00C17E41"/>
    <w:rsid w:val="00C5399E"/>
    <w:rsid w:val="00C55CFD"/>
    <w:rsid w:val="00C60E3B"/>
    <w:rsid w:val="00C9673E"/>
    <w:rsid w:val="00CA1EFB"/>
    <w:rsid w:val="00CB39D4"/>
    <w:rsid w:val="00CC01E3"/>
    <w:rsid w:val="00CC0EB9"/>
    <w:rsid w:val="00CE22AF"/>
    <w:rsid w:val="00CF1217"/>
    <w:rsid w:val="00CF6D24"/>
    <w:rsid w:val="00D0508E"/>
    <w:rsid w:val="00D40AEF"/>
    <w:rsid w:val="00D44BBC"/>
    <w:rsid w:val="00D4713C"/>
    <w:rsid w:val="00D75938"/>
    <w:rsid w:val="00D93817"/>
    <w:rsid w:val="00DA3A7F"/>
    <w:rsid w:val="00DA3CFD"/>
    <w:rsid w:val="00DA6655"/>
    <w:rsid w:val="00DB5787"/>
    <w:rsid w:val="00DB5795"/>
    <w:rsid w:val="00DB6531"/>
    <w:rsid w:val="00DC1020"/>
    <w:rsid w:val="00DC4CEB"/>
    <w:rsid w:val="00DE03CC"/>
    <w:rsid w:val="00E05121"/>
    <w:rsid w:val="00E11B07"/>
    <w:rsid w:val="00E11C04"/>
    <w:rsid w:val="00E17E23"/>
    <w:rsid w:val="00E217AE"/>
    <w:rsid w:val="00E274B0"/>
    <w:rsid w:val="00E3598C"/>
    <w:rsid w:val="00E460B0"/>
    <w:rsid w:val="00E47A04"/>
    <w:rsid w:val="00E54014"/>
    <w:rsid w:val="00E61111"/>
    <w:rsid w:val="00E83423"/>
    <w:rsid w:val="00EA232F"/>
    <w:rsid w:val="00EA5B44"/>
    <w:rsid w:val="00EB08EC"/>
    <w:rsid w:val="00EB2A09"/>
    <w:rsid w:val="00EB5693"/>
    <w:rsid w:val="00EC7853"/>
    <w:rsid w:val="00ED0565"/>
    <w:rsid w:val="00ED7F43"/>
    <w:rsid w:val="00EF05AD"/>
    <w:rsid w:val="00EF68DB"/>
    <w:rsid w:val="00F0084B"/>
    <w:rsid w:val="00F01896"/>
    <w:rsid w:val="00F043B7"/>
    <w:rsid w:val="00F0492C"/>
    <w:rsid w:val="00F07412"/>
    <w:rsid w:val="00F26967"/>
    <w:rsid w:val="00F26D97"/>
    <w:rsid w:val="00F3412B"/>
    <w:rsid w:val="00F3418B"/>
    <w:rsid w:val="00F354C4"/>
    <w:rsid w:val="00F40622"/>
    <w:rsid w:val="00F431EB"/>
    <w:rsid w:val="00F71E9D"/>
    <w:rsid w:val="00F8622A"/>
    <w:rsid w:val="00F90EF0"/>
    <w:rsid w:val="00FA46AB"/>
    <w:rsid w:val="00FC17A3"/>
    <w:rsid w:val="00FC7357"/>
    <w:rsid w:val="00FD540B"/>
    <w:rsid w:val="00FE05E9"/>
    <w:rsid w:val="00FE0957"/>
    <w:rsid w:val="00FE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55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4355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4355E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B4355E"/>
  </w:style>
  <w:style w:type="paragraph" w:customStyle="1" w:styleId="Default">
    <w:name w:val="Default"/>
    <w:rsid w:val="00E274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E274B0"/>
    <w:pPr>
      <w:spacing w:before="100" w:beforeAutospacing="1" w:after="100" w:afterAutospacing="1"/>
    </w:pPr>
  </w:style>
  <w:style w:type="character" w:styleId="Hyperlink">
    <w:name w:val="Hyperlink"/>
    <w:rsid w:val="00E274B0"/>
    <w:rPr>
      <w:color w:val="0000FF"/>
      <w:u w:val="single"/>
    </w:rPr>
  </w:style>
  <w:style w:type="paragraph" w:styleId="Recuodecorpodetexto">
    <w:name w:val="Body Text Indent"/>
    <w:basedOn w:val="Normal"/>
    <w:rsid w:val="007053E2"/>
    <w:pPr>
      <w:spacing w:before="120" w:after="120"/>
      <w:ind w:firstLine="1134"/>
      <w:jc w:val="both"/>
    </w:pPr>
    <w:rPr>
      <w:rFonts w:ascii="Arial" w:hAnsi="Arial" w:cs="Arial"/>
    </w:rPr>
  </w:style>
  <w:style w:type="paragraph" w:styleId="Recuodecorpodetexto3">
    <w:name w:val="Body Text Indent 3"/>
    <w:basedOn w:val="Normal"/>
    <w:rsid w:val="007053E2"/>
    <w:pPr>
      <w:spacing w:after="120"/>
      <w:ind w:left="283"/>
    </w:pPr>
    <w:rPr>
      <w:sz w:val="16"/>
      <w:szCs w:val="16"/>
    </w:rPr>
  </w:style>
  <w:style w:type="paragraph" w:styleId="Corpodetexto">
    <w:name w:val="Body Text"/>
    <w:basedOn w:val="Normal"/>
    <w:rsid w:val="007053E2"/>
    <w:pPr>
      <w:spacing w:after="120"/>
    </w:pPr>
  </w:style>
  <w:style w:type="paragraph" w:styleId="Recuodecorpodetexto2">
    <w:name w:val="Body Text Indent 2"/>
    <w:basedOn w:val="Normal"/>
    <w:rsid w:val="00735E0D"/>
    <w:pPr>
      <w:spacing w:after="120" w:line="480" w:lineRule="auto"/>
      <w:ind w:left="283"/>
    </w:pPr>
  </w:style>
  <w:style w:type="paragraph" w:styleId="Textodenotaderodap">
    <w:name w:val="footnote text"/>
    <w:basedOn w:val="Normal"/>
    <w:link w:val="TextodenotaderodapChar"/>
    <w:uiPriority w:val="99"/>
    <w:semiHidden/>
    <w:rsid w:val="00B611E3"/>
    <w:rPr>
      <w:rFonts w:ascii="Arial" w:hAnsi="Arial"/>
      <w:sz w:val="20"/>
      <w:szCs w:val="20"/>
    </w:rPr>
  </w:style>
  <w:style w:type="paragraph" w:styleId="Textodebalo">
    <w:name w:val="Balloon Text"/>
    <w:basedOn w:val="Normal"/>
    <w:semiHidden/>
    <w:rsid w:val="00756ED7"/>
    <w:rPr>
      <w:rFonts w:ascii="Tahoma" w:hAnsi="Tahoma" w:cs="Tahoma"/>
      <w:sz w:val="16"/>
      <w:szCs w:val="16"/>
    </w:rPr>
  </w:style>
  <w:style w:type="character" w:styleId="Refdenotaderodap">
    <w:name w:val="footnote reference"/>
    <w:uiPriority w:val="99"/>
    <w:semiHidden/>
    <w:rsid w:val="0058369C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444267"/>
    <w:pPr>
      <w:ind w:left="708"/>
    </w:pPr>
  </w:style>
  <w:style w:type="table" w:styleId="Tabelacomgrade">
    <w:name w:val="Table Grid"/>
    <w:basedOn w:val="Tabelanormal"/>
    <w:rsid w:val="003D6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har">
    <w:name w:val="Texto de nota de rodapé Char"/>
    <w:link w:val="Textodenotaderodap"/>
    <w:uiPriority w:val="99"/>
    <w:semiHidden/>
    <w:rsid w:val="00F431EB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55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4355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4355E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B4355E"/>
  </w:style>
  <w:style w:type="paragraph" w:customStyle="1" w:styleId="Default">
    <w:name w:val="Default"/>
    <w:rsid w:val="00E274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E274B0"/>
    <w:pPr>
      <w:spacing w:before="100" w:beforeAutospacing="1" w:after="100" w:afterAutospacing="1"/>
    </w:pPr>
  </w:style>
  <w:style w:type="character" w:styleId="Hyperlink">
    <w:name w:val="Hyperlink"/>
    <w:rsid w:val="00E274B0"/>
    <w:rPr>
      <w:color w:val="0000FF"/>
      <w:u w:val="single"/>
    </w:rPr>
  </w:style>
  <w:style w:type="paragraph" w:styleId="Recuodecorpodetexto">
    <w:name w:val="Body Text Indent"/>
    <w:basedOn w:val="Normal"/>
    <w:rsid w:val="007053E2"/>
    <w:pPr>
      <w:spacing w:before="120" w:after="120"/>
      <w:ind w:firstLine="1134"/>
      <w:jc w:val="both"/>
    </w:pPr>
    <w:rPr>
      <w:rFonts w:ascii="Arial" w:hAnsi="Arial" w:cs="Arial"/>
    </w:rPr>
  </w:style>
  <w:style w:type="paragraph" w:styleId="Recuodecorpodetexto3">
    <w:name w:val="Body Text Indent 3"/>
    <w:basedOn w:val="Normal"/>
    <w:rsid w:val="007053E2"/>
    <w:pPr>
      <w:spacing w:after="120"/>
      <w:ind w:left="283"/>
    </w:pPr>
    <w:rPr>
      <w:sz w:val="16"/>
      <w:szCs w:val="16"/>
    </w:rPr>
  </w:style>
  <w:style w:type="paragraph" w:styleId="Corpodetexto">
    <w:name w:val="Body Text"/>
    <w:basedOn w:val="Normal"/>
    <w:rsid w:val="007053E2"/>
    <w:pPr>
      <w:spacing w:after="120"/>
    </w:pPr>
  </w:style>
  <w:style w:type="paragraph" w:styleId="Recuodecorpodetexto2">
    <w:name w:val="Body Text Indent 2"/>
    <w:basedOn w:val="Normal"/>
    <w:rsid w:val="00735E0D"/>
    <w:pPr>
      <w:spacing w:after="120" w:line="480" w:lineRule="auto"/>
      <w:ind w:left="283"/>
    </w:pPr>
  </w:style>
  <w:style w:type="paragraph" w:styleId="Textodenotaderodap">
    <w:name w:val="footnote text"/>
    <w:basedOn w:val="Normal"/>
    <w:link w:val="TextodenotaderodapChar"/>
    <w:uiPriority w:val="99"/>
    <w:semiHidden/>
    <w:rsid w:val="00B611E3"/>
    <w:rPr>
      <w:rFonts w:ascii="Arial" w:hAnsi="Arial"/>
      <w:sz w:val="20"/>
      <w:szCs w:val="20"/>
    </w:rPr>
  </w:style>
  <w:style w:type="paragraph" w:styleId="Textodebalo">
    <w:name w:val="Balloon Text"/>
    <w:basedOn w:val="Normal"/>
    <w:semiHidden/>
    <w:rsid w:val="00756ED7"/>
    <w:rPr>
      <w:rFonts w:ascii="Tahoma" w:hAnsi="Tahoma" w:cs="Tahoma"/>
      <w:sz w:val="16"/>
      <w:szCs w:val="16"/>
    </w:rPr>
  </w:style>
  <w:style w:type="character" w:styleId="Refdenotaderodap">
    <w:name w:val="footnote reference"/>
    <w:uiPriority w:val="99"/>
    <w:semiHidden/>
    <w:rsid w:val="0058369C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444267"/>
    <w:pPr>
      <w:ind w:left="708"/>
    </w:pPr>
  </w:style>
  <w:style w:type="table" w:styleId="Tabelacomgrade">
    <w:name w:val="Table Grid"/>
    <w:basedOn w:val="Tabelanormal"/>
    <w:rsid w:val="003D6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har">
    <w:name w:val="Texto de nota de rodapé Char"/>
    <w:link w:val="Textodenotaderodap"/>
    <w:uiPriority w:val="99"/>
    <w:semiHidden/>
    <w:rsid w:val="00F431EB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0F969-9690-410C-8E2E-563DA2BCA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10</Pages>
  <Words>2345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Prazo de Guarda dos Documentos</vt:lpstr>
    </vt:vector>
  </TitlesOfParts>
  <Company>igam</Company>
  <LinksUpToDate>false</LinksUpToDate>
  <CharactersWithSpaces>14979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Prazo de Guarda dos Documentos</dc:title>
  <dc:creator>Paulo César Flores</dc:creator>
  <cp:lastModifiedBy>Alexandre-pc</cp:lastModifiedBy>
  <cp:revision>14</cp:revision>
  <cp:lastPrinted>2015-03-03T13:16:00Z</cp:lastPrinted>
  <dcterms:created xsi:type="dcterms:W3CDTF">2016-07-21T14:46:00Z</dcterms:created>
  <dcterms:modified xsi:type="dcterms:W3CDTF">2016-08-01T13:02:00Z</dcterms:modified>
</cp:coreProperties>
</file>